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3E0D66" w14:paraId="199D29E8" w14:textId="77777777">
      <w:pPr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附件</w:t>
      </w:r>
      <w:r>
        <w:rPr>
          <w:rFonts w:ascii="仿宋_GB2312" w:eastAsia="仿宋_GB2312" w:cs="仿宋_GB2312"/>
          <w:kern w:val="0"/>
          <w:sz w:val="32"/>
          <w:szCs w:val="32"/>
        </w:rPr>
        <w:t>1</w:t>
      </w:r>
    </w:p>
    <w:p w:rsidR="003E0D66" w14:paraId="3D5D66A6" w14:textId="77777777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</w:p>
    <w:p w:rsidR="003E0D66" w14:paraId="4337BF14" w14:textId="2DC3E4EF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中山大学</w:t>
      </w:r>
      <w:r w:rsidR="00C22623">
        <w:rPr>
          <w:rFonts w:ascii="方正小标宋简体" w:eastAsia="方正小标宋简体" w:hAnsi="方正小标宋简体" w:cs="方正小标宋简体" w:hint="eastAsia"/>
          <w:sz w:val="40"/>
          <w:szCs w:val="40"/>
        </w:rPr>
        <w:t>202</w:t>
      </w:r>
      <w:r w:rsidR="00C22623">
        <w:rPr>
          <w:rFonts w:ascii="方正小标宋简体" w:eastAsia="方正小标宋简体" w:hAnsi="方正小标宋简体" w:cs="方正小标宋简体"/>
          <w:sz w:val="40"/>
          <w:szCs w:val="40"/>
        </w:rPr>
        <w:t>3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年度党建理论与实践研究课题</w:t>
      </w:r>
    </w:p>
    <w:p w:rsidR="003E0D66" w14:paraId="4CAA34C3" w14:textId="77777777">
      <w:pPr>
        <w:jc w:val="center"/>
        <w:rPr>
          <w:rFonts w:ascii="黑体" w:eastAsia="黑体" w:hAnsi="黑体"/>
          <w:spacing w:val="-11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40"/>
          <w:szCs w:val="40"/>
        </w:rPr>
        <w:t>参考选题</w:t>
      </w:r>
    </w:p>
    <w:p w:rsidR="003E0D66" w14:paraId="38B6F628" w14:textId="77777777">
      <w:pPr>
        <w:rPr>
          <w:rFonts w:ascii="仿宋" w:eastAsia="仿宋" w:hAnsi="仿宋" w:cs="仿宋"/>
          <w:spacing w:val="-8"/>
          <w:sz w:val="32"/>
          <w:szCs w:val="32"/>
        </w:rPr>
      </w:pPr>
    </w:p>
    <w:p w:rsidR="00292B5B" w:rsidRPr="00B84141" w:rsidP="00B84141" w14:paraId="784F0A41" w14:textId="2A420CE6">
      <w:pPr>
        <w:spacing w:line="600" w:lineRule="exact"/>
        <w:ind w:firstLine="640" w:firstLineChars="200"/>
      </w:pPr>
      <w:r>
        <w:rPr>
          <w:rFonts w:ascii="仿宋_GB2312" w:eastAsia="仿宋_GB2312" w:cs="仿宋_GB2312" w:hint="eastAsia"/>
          <w:kern w:val="0"/>
          <w:sz w:val="32"/>
          <w:szCs w:val="32"/>
        </w:rPr>
        <w:t>课题研究坚持以习</w:t>
      </w:r>
      <w:r>
        <w:rPr>
          <w:rFonts w:ascii="仿宋_GB2312" w:eastAsia="仿宋_GB2312" w:cs="仿宋_GB2312"/>
          <w:kern w:val="0"/>
          <w:sz w:val="32"/>
          <w:szCs w:val="32"/>
        </w:rPr>
        <w:t>近平新时代中国特色社会主义思想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为指导</w:t>
      </w:r>
      <w:r>
        <w:rPr>
          <w:rFonts w:ascii="仿宋_GB2312" w:eastAsia="仿宋_GB2312" w:cs="仿宋_GB2312"/>
          <w:kern w:val="0"/>
          <w:sz w:val="32"/>
          <w:szCs w:val="32"/>
        </w:rPr>
        <w:t>,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深入</w:t>
      </w:r>
      <w:r>
        <w:rPr>
          <w:rFonts w:ascii="仿宋_GB2312" w:eastAsia="仿宋_GB2312" w:cs="仿宋_GB2312"/>
          <w:kern w:val="0"/>
          <w:sz w:val="32"/>
          <w:szCs w:val="32"/>
        </w:rPr>
        <w:t>贯彻落实</w:t>
      </w:r>
      <w:r w:rsidR="00C22623">
        <w:rPr>
          <w:rFonts w:ascii="仿宋_GB2312" w:eastAsia="仿宋_GB2312" w:cs="仿宋_GB2312" w:hint="eastAsia"/>
          <w:kern w:val="0"/>
          <w:sz w:val="32"/>
          <w:szCs w:val="32"/>
        </w:rPr>
        <w:t>党的二十大精神和学校第十四次党代会总体部署，贯彻落实</w:t>
      </w:r>
      <w:r>
        <w:rPr>
          <w:rFonts w:ascii="仿宋_GB2312" w:eastAsia="仿宋_GB2312" w:cs="仿宋_GB2312"/>
          <w:kern w:val="0"/>
          <w:sz w:val="32"/>
          <w:szCs w:val="32"/>
        </w:rPr>
        <w:t>新时代党的建设总要求和新时代党的组织路线,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紧紧围绕推进</w:t>
      </w:r>
      <w:r w:rsidR="00956519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“</w:t>
      </w:r>
      <w:r w:rsidR="00C22623">
        <w:rPr>
          <w:rFonts w:ascii="仿宋_GB2312" w:eastAsia="仿宋_GB2312" w:cs="仿宋_GB2312" w:hint="eastAsia"/>
          <w:kern w:val="0"/>
          <w:sz w:val="32"/>
          <w:szCs w:val="32"/>
        </w:rPr>
        <w:t>中国特色、世界一流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”建设和高质量内涵式发展，</w:t>
      </w:r>
      <w:r>
        <w:rPr>
          <w:rFonts w:ascii="仿宋_GB2312" w:eastAsia="仿宋_GB2312" w:cs="仿宋_GB2312"/>
          <w:kern w:val="0"/>
          <w:sz w:val="32"/>
          <w:szCs w:val="32"/>
        </w:rPr>
        <w:t>充分发挥</w:t>
      </w:r>
      <w:r w:rsidR="00C22623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/>
          <w:kern w:val="0"/>
          <w:sz w:val="32"/>
          <w:szCs w:val="32"/>
        </w:rPr>
        <w:t>教育科研和人才优势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cs="仿宋_GB2312"/>
          <w:kern w:val="0"/>
          <w:sz w:val="32"/>
          <w:szCs w:val="32"/>
        </w:rPr>
        <w:t>加强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“</w:t>
      </w:r>
      <w:r>
        <w:rPr>
          <w:rFonts w:ascii="仿宋_GB2312" w:eastAsia="仿宋_GB2312" w:cs="仿宋_GB2312"/>
          <w:kern w:val="0"/>
          <w:sz w:val="32"/>
          <w:szCs w:val="32"/>
        </w:rPr>
        <w:t>十四五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”</w:t>
      </w:r>
      <w:r>
        <w:rPr>
          <w:rFonts w:ascii="仿宋_GB2312" w:eastAsia="仿宋_GB2312" w:cs="仿宋_GB2312"/>
          <w:kern w:val="0"/>
          <w:sz w:val="32"/>
          <w:szCs w:val="32"/>
        </w:rPr>
        <w:t>期间党建理论和实践研究,积极推进党建研究成果转化应用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。结合学校基层党建实际，提供以下课题供参考：</w:t>
      </w:r>
      <w:r>
        <w:rPr>
          <w:rFonts w:ascii="仿宋_GB2312" w:eastAsia="仿宋_GB2312" w:cs="仿宋_GB2312"/>
          <w:kern w:val="0"/>
          <w:sz w:val="32"/>
          <w:szCs w:val="32"/>
        </w:rPr>
        <w:t xml:space="preserve"> </w:t>
      </w:r>
    </w:p>
    <w:p w:rsidR="00292B5B" w:rsidRPr="00292B5B" w:rsidP="00B84141" w14:paraId="43277009" w14:textId="07502E4F">
      <w:pPr>
        <w:pStyle w:val="ListParagraph"/>
        <w:numPr>
          <w:ilvl w:val="0"/>
          <w:numId w:val="1"/>
        </w:numPr>
        <w:spacing w:line="600" w:lineRule="exact"/>
        <w:ind w:firstLineChars="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习近平总书记关于党的建设重要论述研究</w:t>
      </w:r>
    </w:p>
    <w:p w:rsidR="00292B5B" w:rsidRPr="00B84141" w:rsidP="00B84141" w14:paraId="5566295A" w14:textId="77F2B0E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67E6B">
        <w:rPr>
          <w:rFonts w:ascii="仿宋_GB2312" w:eastAsia="仿宋_GB2312" w:hint="eastAsia"/>
          <w:sz w:val="32"/>
        </w:rPr>
        <w:t>推动</w:t>
      </w:r>
      <w:r w:rsidR="000A2FA8">
        <w:rPr>
          <w:rFonts w:ascii="仿宋_GB2312" w:eastAsia="仿宋_GB2312" w:hint="eastAsia"/>
          <w:sz w:val="32"/>
        </w:rPr>
        <w:t>学</w:t>
      </w:r>
      <w:r w:rsidRPr="00467E6B">
        <w:rPr>
          <w:rFonts w:ascii="仿宋_GB2312" w:eastAsia="仿宋_GB2312" w:hint="eastAsia"/>
          <w:sz w:val="32"/>
        </w:rPr>
        <w:t>校党建与事业发展深度融合路径研究</w:t>
      </w:r>
    </w:p>
    <w:p w:rsidR="00292B5B" w:rsidRPr="00B84141" w:rsidP="00B84141" w14:paraId="7B56605A" w14:textId="1348804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构建</w:t>
      </w:r>
      <w:r w:rsidR="000A2FA8">
        <w:rPr>
          <w:rFonts w:ascii="仿宋_GB2312" w:eastAsia="仿宋_GB2312" w:cs="仿宋_GB2312" w:hint="eastAsia"/>
          <w:kern w:val="0"/>
          <w:sz w:val="32"/>
          <w:szCs w:val="32"/>
        </w:rPr>
        <w:t>学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校党的建设工作评价体系研究</w:t>
      </w:r>
    </w:p>
    <w:p w:rsidR="003E0D66" w:rsidP="00B84141" w14:paraId="44CBCB94" w14:textId="2A0D30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学校党建引领事业内涵式高质量发展研究</w:t>
      </w:r>
    </w:p>
    <w:p w:rsidR="003E0D66" w:rsidP="00B84141" w14:paraId="594DD12B" w14:textId="56FF8B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1"/>
          <w:sz w:val="32"/>
          <w:szCs w:val="32"/>
        </w:rPr>
        <w:t>新时代</w:t>
      </w:r>
      <w:r w:rsidR="00055F15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spacing w:val="-11"/>
          <w:sz w:val="32"/>
          <w:szCs w:val="32"/>
        </w:rPr>
        <w:t>党建工作与“立德树人”深度融合机制探析</w:t>
      </w:r>
    </w:p>
    <w:p w:rsidR="003E0D66" w:rsidP="00B84141" w14:paraId="195E47C0" w14:textId="249A0E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学校党史学习教育常态化长效化机制研究</w:t>
      </w:r>
    </w:p>
    <w:p w:rsidR="003E0D66" w:rsidP="00B84141" w14:paraId="50F33E28" w14:textId="452AE94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新时代</w:t>
      </w:r>
      <w:r w:rsidR="00055F15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党建“双创”工作的探索与实践</w:t>
      </w:r>
    </w:p>
    <w:p w:rsidR="003E0D66" w:rsidP="00B84141" w14:paraId="1EA46138" w14:textId="1A449C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强化</w:t>
      </w:r>
      <w:r w:rsidR="00055F15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基层党组织政治功能研究</w:t>
      </w:r>
    </w:p>
    <w:p w:rsidR="003E0D66" w:rsidP="00B84141" w14:paraId="23326F45" w14:textId="4A26ED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/>
          <w:kern w:val="0"/>
          <w:sz w:val="32"/>
          <w:szCs w:val="32"/>
        </w:rPr>
        <w:t>建立健全</w:t>
      </w:r>
      <w:r w:rsidR="00055F15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基层党组织党建品牌创建</w:t>
      </w:r>
      <w:r>
        <w:rPr>
          <w:rFonts w:ascii="仿宋_GB2312" w:eastAsia="仿宋_GB2312" w:cs="仿宋_GB2312"/>
          <w:kern w:val="0"/>
          <w:sz w:val="32"/>
          <w:szCs w:val="32"/>
        </w:rPr>
        <w:t>机制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研究</w:t>
      </w:r>
    </w:p>
    <w:p w:rsidR="003E0D66" w:rsidP="00B84141" w14:paraId="60E3804F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新建院系党建工作问题与对策研究</w:t>
      </w:r>
    </w:p>
    <w:p w:rsidR="003E0D66" w:rsidP="00B84141" w14:paraId="12BE332A" w14:textId="5541BF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学校党管人才实现途径和机制研究</w:t>
      </w:r>
    </w:p>
    <w:p w:rsidR="003E0D66" w:rsidP="00B84141" w14:paraId="25BD8B48" w14:textId="565FFB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在</w:t>
      </w:r>
      <w:r w:rsidR="006A4A56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高层次人才队伍中发展党员工作研究</w:t>
      </w:r>
    </w:p>
    <w:p w:rsidR="006805E4" w:rsidRPr="00B84141" w:rsidP="00B84141" w14:paraId="6194E07C" w14:textId="6C2FE20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</w:rPr>
        <w:t>健全</w:t>
      </w:r>
      <w:r w:rsidRPr="00E70BAE">
        <w:rPr>
          <w:rFonts w:ascii="仿宋_GB2312" w:eastAsia="仿宋_GB2312" w:hint="eastAsia"/>
          <w:sz w:val="32"/>
        </w:rPr>
        <w:t>培养选拔优秀年轻干部常态化机制</w:t>
      </w:r>
      <w:r w:rsidRPr="00467E6B">
        <w:rPr>
          <w:rFonts w:ascii="仿宋_GB2312" w:eastAsia="仿宋_GB2312" w:hint="eastAsia"/>
          <w:sz w:val="32"/>
        </w:rPr>
        <w:t>研究</w:t>
      </w:r>
    </w:p>
    <w:p w:rsidR="006805E4" w:rsidRPr="00B84141" w:rsidP="00B84141" w14:paraId="04003192" w14:textId="3B49737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 w:rsidRPr="00467E6B">
        <w:rPr>
          <w:rFonts w:ascii="仿宋_GB2312" w:eastAsia="仿宋_GB2312" w:hint="eastAsia"/>
          <w:sz w:val="32"/>
        </w:rPr>
        <w:t>“双肩挑”干部</w:t>
      </w:r>
      <w:r>
        <w:rPr>
          <w:rFonts w:ascii="仿宋_GB2312" w:eastAsia="仿宋_GB2312" w:hint="eastAsia"/>
          <w:sz w:val="32"/>
        </w:rPr>
        <w:t>的培养和储备</w:t>
      </w:r>
      <w:r w:rsidRPr="00467E6B">
        <w:rPr>
          <w:rFonts w:ascii="仿宋_GB2312" w:eastAsia="仿宋_GB2312" w:hint="eastAsia"/>
          <w:sz w:val="32"/>
        </w:rPr>
        <w:t>研究</w:t>
      </w:r>
    </w:p>
    <w:p w:rsidR="006805E4" w:rsidRPr="00B84141" w:rsidP="00B84141" w14:paraId="3381C49D" w14:textId="0BDFE5C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 w:rsidRPr="00467E6B">
        <w:rPr>
          <w:rFonts w:ascii="仿宋_GB2312" w:eastAsia="仿宋_GB2312" w:hint="eastAsia"/>
          <w:sz w:val="32"/>
        </w:rPr>
        <w:t>领导干部能上能下</w:t>
      </w:r>
      <w:r>
        <w:rPr>
          <w:rFonts w:ascii="仿宋_GB2312" w:eastAsia="仿宋_GB2312" w:hint="eastAsia"/>
          <w:sz w:val="32"/>
        </w:rPr>
        <w:t>科学化常态化长效化</w:t>
      </w:r>
      <w:r w:rsidRPr="00467E6B">
        <w:rPr>
          <w:rFonts w:ascii="仿宋_GB2312" w:eastAsia="仿宋_GB2312" w:hint="eastAsia"/>
          <w:sz w:val="32"/>
        </w:rPr>
        <w:t>机制</w:t>
      </w:r>
      <w:r w:rsidRPr="00B84141">
        <w:rPr>
          <w:rFonts w:ascii="仿宋_GB2312" w:eastAsia="仿宋_GB2312" w:hint="eastAsia"/>
          <w:sz w:val="32"/>
        </w:rPr>
        <w:t>研究</w:t>
      </w:r>
    </w:p>
    <w:p w:rsidR="003E0D66" w:rsidP="00B84141" w14:paraId="73950565" w14:textId="277F416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党支部“抓两头、促中间”机制研究</w:t>
      </w:r>
    </w:p>
    <w:p w:rsidR="003E0D66" w:rsidP="00B84141" w14:paraId="36FCF565" w14:textId="4DA275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二级党组织加强基层党支部建设研究</w:t>
      </w:r>
    </w:p>
    <w:p w:rsidR="00292B5B" w:rsidP="00B84141" w14:paraId="6C95341D" w14:textId="770188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临时党支部建设模式与机制研究</w:t>
      </w:r>
    </w:p>
    <w:p w:rsidR="003E0D66" w:rsidP="00B84141" w14:paraId="215EE75B" w14:textId="57FC45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学校基层党支部书记选拔、培养工作探索</w:t>
      </w:r>
    </w:p>
    <w:p w:rsidR="003E0D66" w:rsidP="00B84141" w14:paraId="50DE425C" w14:textId="0415B84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提升</w:t>
      </w:r>
      <w:r w:rsidR="00AF0D36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基层党支部“三会一课”质量研究</w:t>
      </w:r>
    </w:p>
    <w:p w:rsidR="003E0D66" w:rsidP="00B84141" w14:paraId="79A49504" w14:textId="504B4C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加强</w:t>
      </w:r>
      <w:r w:rsidR="00AF0D36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教师党支部书记“双带头人”队伍建设研究</w:t>
      </w:r>
    </w:p>
    <w:p w:rsidR="003E0D66" w:rsidP="00B84141" w14:paraId="39F5B33D" w14:textId="73C5292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/>
          <w:kern w:val="0"/>
          <w:sz w:val="32"/>
          <w:szCs w:val="32"/>
        </w:rPr>
        <w:t>学生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党支部建设中的问题、困难及对策研究</w:t>
      </w:r>
    </w:p>
    <w:p w:rsidR="003E0D66" w:rsidP="00B84141" w14:paraId="21E9FD82" w14:textId="6DC956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学校后进党支部的排查整改制度机制研究</w:t>
      </w:r>
    </w:p>
    <w:p w:rsidR="003E0D66" w:rsidP="00B84141" w14:paraId="28AF2F9B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培树党员先进典型与发挥先锋模范作用实证研究</w:t>
      </w:r>
    </w:p>
    <w:p w:rsidR="003E0D66" w:rsidP="00B84141" w14:paraId="63C21CCE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大类招生背景下党员教育管理的问题与对策研究</w:t>
      </w:r>
    </w:p>
    <w:p w:rsidR="003E0D66" w:rsidP="00B84141" w14:paraId="28D80053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流动党员（择业期党员）管理</w:t>
      </w: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现状、问题及对策研究</w:t>
      </w:r>
    </w:p>
    <w:p w:rsidR="003E0D66" w:rsidP="00B84141" w14:paraId="019142CD" w14:textId="7777777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构建党员档案规范化管理制度机制探索</w:t>
      </w:r>
    </w:p>
    <w:p w:rsidR="003E0D66" w:rsidP="00B84141" w14:paraId="3CBC735C" w14:textId="60008F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学校发展党员工作中易发生问题及解决办法研究</w:t>
      </w:r>
    </w:p>
    <w:p w:rsidR="003E0D66" w:rsidP="00B84141" w14:paraId="24A275CE" w14:textId="10839A6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构建</w:t>
      </w:r>
      <w:r w:rsidR="00AF0D36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党员干部教育培训体系研究</w:t>
      </w:r>
    </w:p>
    <w:p w:rsidR="003E0D66" w:rsidP="00B84141" w14:paraId="078E1590" w14:textId="23C6742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提升</w:t>
      </w:r>
      <w:r w:rsidR="00AF0D36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党务工作者能力水平研究</w:t>
      </w:r>
    </w:p>
    <w:p w:rsidR="003E0D66" w:rsidP="00B84141" w14:paraId="70DDF1DA" w14:textId="0F639C4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新时代</w:t>
      </w:r>
      <w:r w:rsidR="00AF0D36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党建专职组织员队伍建设研究</w:t>
      </w:r>
    </w:p>
    <w:p w:rsidR="003E0D66" w:rsidP="00B84141" w14:paraId="0D942F69" w14:textId="7B6EC6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学校机关党建工作研究</w:t>
      </w:r>
    </w:p>
    <w:p w:rsidR="003E0D66" w:rsidP="00B84141" w14:paraId="08EB8253" w14:textId="63B689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学校附属医院党建工作研究</w:t>
      </w:r>
    </w:p>
    <w:p w:rsidR="003E0D66" w:rsidP="00B84141" w14:paraId="4DF35FF3" w14:textId="6CB7F23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学校所属企业党建工作研究</w:t>
      </w:r>
    </w:p>
    <w:p w:rsidR="003E0D66" w:rsidP="00B84141" w14:paraId="0CB4D728" w14:textId="67D4BE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加强</w:t>
      </w:r>
      <w:r w:rsidR="00AF0D36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党建信息化建设研究</w:t>
      </w:r>
    </w:p>
    <w:p w:rsidR="006805E4" w:rsidP="00B84141" w14:paraId="3EC5334E" w14:textId="298A0E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规范做好党组织换届选举工作研究</w:t>
      </w:r>
    </w:p>
    <w:p w:rsidR="006805E4" w:rsidRPr="00B84141" w:rsidP="00B84141" w14:paraId="196724E2" w14:textId="3A0F63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</w:rPr>
        <w:t>加强换届后领导班子思想政治建设研究</w:t>
      </w:r>
    </w:p>
    <w:p w:rsidR="006805E4" w:rsidRPr="00B84141" w:rsidP="00B84141" w14:paraId="7B6A0549" w14:textId="12FB778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67E6B">
        <w:rPr>
          <w:rFonts w:ascii="仿宋_GB2312" w:eastAsia="仿宋_GB2312" w:hint="eastAsia"/>
          <w:sz w:val="32"/>
        </w:rPr>
        <w:t>加强新时期统战/离退休/群团党建工作研究</w:t>
      </w:r>
    </w:p>
    <w:p w:rsidR="006805E4" w:rsidRPr="00B84141" w:rsidP="00B84141" w14:paraId="5425FED7" w14:textId="679F815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 w:rsidRPr="00467E6B">
        <w:rPr>
          <w:rFonts w:ascii="仿宋_GB2312" w:eastAsia="仿宋_GB2312" w:hint="eastAsia"/>
          <w:sz w:val="32"/>
        </w:rPr>
        <w:t>各级党组织加强教师思想政治工作研究</w:t>
      </w:r>
    </w:p>
    <w:p w:rsidR="006805E4" w:rsidRPr="00B84141" w:rsidP="00B84141" w14:paraId="325F5726" w14:textId="6D31B71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600" w:lineRule="exact"/>
        <w:ind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</w:rPr>
        <w:t>加强新时代</w:t>
      </w:r>
      <w:r w:rsidR="000628A2">
        <w:rPr>
          <w:rFonts w:ascii="仿宋_GB2312" w:eastAsia="仿宋_GB2312" w:cs="仿宋_GB2312" w:hint="eastAsia"/>
          <w:kern w:val="0"/>
          <w:sz w:val="32"/>
          <w:szCs w:val="32"/>
        </w:rPr>
        <w:t>学校</w:t>
      </w:r>
      <w:r>
        <w:rPr>
          <w:rFonts w:ascii="仿宋_GB2312" w:eastAsia="仿宋_GB2312" w:hint="eastAsia"/>
          <w:sz w:val="32"/>
        </w:rPr>
        <w:t>廉洁文化建设研究</w:t>
      </w:r>
    </w:p>
    <w:p w:rsidR="006805E4" w:rsidP="00B84141" w14:paraId="000B7D19" w14:textId="77777777">
      <w:pPr>
        <w:pStyle w:val="ListParagraph"/>
        <w:autoSpaceDE w:val="0"/>
        <w:autoSpaceDN w:val="0"/>
        <w:adjustRightInd w:val="0"/>
        <w:spacing w:line="560" w:lineRule="exact"/>
        <w:ind w:left="988" w:firstLine="0" w:firstLineChars="0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p w:rsidR="003E0D66" w14:paraId="1B048E08" w14:textId="77777777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仿宋_GB2312"/>
          <w:kern w:val="0"/>
          <w:sz w:val="32"/>
          <w:szCs w:val="32"/>
        </w:rPr>
      </w:pPr>
    </w:p>
    <w:sectPr>
      <w:footerReference w:type="default" r:id="rId5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2032446185"/>
      <w:richText/>
    </w:sdtPr>
    <w:sdtContent>
      <w:p w:rsidR="003E0D66" w14:paraId="5113241E" w14:textId="77777777">
        <w:pPr>
          <w:pStyle w:val="Footer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E0D66" w14:paraId="665D7294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2486503"/>
    <w:multiLevelType w:val="multilevel"/>
    <w:tmpl w:val="29CA9120"/>
    <w:lvl w:ilvl="0">
      <w:start w:val="1"/>
      <w:numFmt w:val="decimal"/>
      <w:lvlText w:val="%1."/>
      <w:lvlJc w:val="left"/>
      <w:pPr>
        <w:ind w:left="988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8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28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4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68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8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08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28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48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8F"/>
    <w:rsid w:val="000436C8"/>
    <w:rsid w:val="00055F15"/>
    <w:rsid w:val="000628A2"/>
    <w:rsid w:val="000A2FA8"/>
    <w:rsid w:val="000A325E"/>
    <w:rsid w:val="00191411"/>
    <w:rsid w:val="001B58DA"/>
    <w:rsid w:val="001B794E"/>
    <w:rsid w:val="001E0E63"/>
    <w:rsid w:val="001E3577"/>
    <w:rsid w:val="00231607"/>
    <w:rsid w:val="00260E73"/>
    <w:rsid w:val="00292B5B"/>
    <w:rsid w:val="002E3F21"/>
    <w:rsid w:val="003401E2"/>
    <w:rsid w:val="00373318"/>
    <w:rsid w:val="003755AF"/>
    <w:rsid w:val="00380548"/>
    <w:rsid w:val="003B5085"/>
    <w:rsid w:val="003E0D66"/>
    <w:rsid w:val="003E443A"/>
    <w:rsid w:val="004178AF"/>
    <w:rsid w:val="00453809"/>
    <w:rsid w:val="00456F7C"/>
    <w:rsid w:val="00467E6B"/>
    <w:rsid w:val="004D1376"/>
    <w:rsid w:val="004E3A06"/>
    <w:rsid w:val="004E5068"/>
    <w:rsid w:val="00522C0E"/>
    <w:rsid w:val="005239B3"/>
    <w:rsid w:val="005C6430"/>
    <w:rsid w:val="005F0EFF"/>
    <w:rsid w:val="0060485B"/>
    <w:rsid w:val="00616FB5"/>
    <w:rsid w:val="0067047B"/>
    <w:rsid w:val="006805E4"/>
    <w:rsid w:val="00691BD6"/>
    <w:rsid w:val="006A02A3"/>
    <w:rsid w:val="006A4A56"/>
    <w:rsid w:val="006A6227"/>
    <w:rsid w:val="006B07FB"/>
    <w:rsid w:val="00700890"/>
    <w:rsid w:val="0078756F"/>
    <w:rsid w:val="007D5A3D"/>
    <w:rsid w:val="00823D8B"/>
    <w:rsid w:val="00835880"/>
    <w:rsid w:val="008474FE"/>
    <w:rsid w:val="00860AF3"/>
    <w:rsid w:val="008B6415"/>
    <w:rsid w:val="008B6755"/>
    <w:rsid w:val="008D12BC"/>
    <w:rsid w:val="0090185F"/>
    <w:rsid w:val="009159B6"/>
    <w:rsid w:val="00955F59"/>
    <w:rsid w:val="00956519"/>
    <w:rsid w:val="009765C5"/>
    <w:rsid w:val="009F703C"/>
    <w:rsid w:val="00AA6E08"/>
    <w:rsid w:val="00AF0D36"/>
    <w:rsid w:val="00B84141"/>
    <w:rsid w:val="00B93F37"/>
    <w:rsid w:val="00BB068F"/>
    <w:rsid w:val="00C00930"/>
    <w:rsid w:val="00C04D61"/>
    <w:rsid w:val="00C136D0"/>
    <w:rsid w:val="00C22623"/>
    <w:rsid w:val="00C30AE3"/>
    <w:rsid w:val="00C4769B"/>
    <w:rsid w:val="00CD10ED"/>
    <w:rsid w:val="00CD2D77"/>
    <w:rsid w:val="00CD3378"/>
    <w:rsid w:val="00CF2826"/>
    <w:rsid w:val="00D60606"/>
    <w:rsid w:val="00E23774"/>
    <w:rsid w:val="00E70BAE"/>
    <w:rsid w:val="00EA3BB3"/>
    <w:rsid w:val="00EC5378"/>
    <w:rsid w:val="00EF59FF"/>
    <w:rsid w:val="00F16179"/>
    <w:rsid w:val="00F20A6C"/>
    <w:rsid w:val="00F57E69"/>
    <w:rsid w:val="00FA559D"/>
    <w:rsid w:val="00FB3F8F"/>
    <w:rsid w:val="1D3765DB"/>
    <w:rsid w:val="22185142"/>
    <w:rsid w:val="2CD86C3B"/>
    <w:rsid w:val="49EE74E2"/>
    <w:rsid w:val="51857307"/>
    <w:rsid w:val="58764B7D"/>
    <w:rsid w:val="5C621E7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031BCFD-BEAB-4AAE-B3C5-737C31BD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NormalIndent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ind w:firstLine="420" w:firstLineChars="200"/>
    </w:p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cs="Times New Roman"/>
    </w:rPr>
  </w:style>
  <w:style w:type="character" w:customStyle="1" w:styleId="a1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paragraph" w:styleId="Revision">
    <w:name w:val="Revision"/>
    <w:hidden/>
    <w:uiPriority w:val="99"/>
    <w:semiHidden/>
    <w:rsid w:val="00C22623"/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144</Words>
  <Characters>821</Characters>
  <Application>Microsoft Office Word</Application>
  <DocSecurity>0</DocSecurity>
  <Lines>6</Lines>
  <Paragraphs>1</Paragraphs>
  <ScaleCrop>false</ScaleCrop>
  <Company>中山大学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sysu</dc:creator>
  <cp:lastModifiedBy>hp</cp:lastModifiedBy>
  <cp:revision>19</cp:revision>
  <dcterms:created xsi:type="dcterms:W3CDTF">2022-03-24T01:33:00Z</dcterms:created>
  <dcterms:modified xsi:type="dcterms:W3CDTF">2023-03-30T00:04:00Z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DAA3D816E9EF4B78B9E58466DE99C74E</vt:lpwstr>
  </property>
  <property fmtid="{D5CDD505-2E9C-101B-9397-08002B2CF9AE}" pid="3" name="KSOProductBuildVer">
    <vt:lpwstr>2052-11.1.0.11365</vt:lpwstr>
  </property>
</Properties>
</file>