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560" w:lineRule="exact"/>
        <w:jc w:val="center"/>
        <w:rPr>
          <w:rFonts w:ascii="方正小标宋简体" w:eastAsia="方正小标宋简体"/>
          <w:b w:val="0"/>
          <w:sz w:val="44"/>
          <w:szCs w:val="44"/>
        </w:rPr>
      </w:pPr>
      <w:r>
        <w:rPr>
          <w:rFonts w:hint="eastAsia" w:ascii="方正小标宋简体" w:eastAsia="方正小标宋简体"/>
          <w:b w:val="0"/>
          <w:sz w:val="44"/>
          <w:szCs w:val="44"/>
        </w:rPr>
        <w:t>“我和我的家乡·家乡发展我建言”</w:t>
      </w:r>
      <w:r>
        <w:rPr>
          <w:rFonts w:hint="eastAsia" w:ascii="方正小标宋简体" w:eastAsia="方正小标宋简体"/>
          <w:b w:val="0"/>
          <w:sz w:val="44"/>
          <w:szCs w:val="44"/>
        </w:rPr>
        <w:br w:type="textWrapping"/>
      </w:r>
      <w:r>
        <w:rPr>
          <w:rFonts w:hint="eastAsia" w:ascii="方正小标宋简体" w:eastAsia="方正小标宋简体"/>
          <w:b w:val="0"/>
          <w:sz w:val="36"/>
          <w:szCs w:val="36"/>
        </w:rPr>
        <w:t>——2022年暑期“返家乡”社会实践工作方案</w:t>
      </w:r>
    </w:p>
    <w:p>
      <w:pPr>
        <w:pStyle w:val="2"/>
        <w:numPr>
          <w:ilvl w:val="0"/>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rPr>
        <w:t>一、实践背景</w:t>
      </w:r>
    </w:p>
    <w:p>
      <w:pPr>
        <w:spacing w:line="560" w:lineRule="exact"/>
        <w:ind w:firstLine="640" w:firstLineChars="200"/>
        <w:rPr>
          <w:rFonts w:ascii="仿宋_GB2312" w:hAnsi="宋体" w:eastAsia="仿宋_GB2312" w:cs="Times New Roman"/>
          <w:sz w:val="32"/>
          <w:szCs w:val="32"/>
        </w:rPr>
      </w:pPr>
      <w:r>
        <w:rPr>
          <w:rFonts w:hint="eastAsia" w:ascii="仿宋_GB2312" w:hAnsi="仿宋_GB2312" w:eastAsia="仿宋_GB2312" w:cs="仿宋_GB2312"/>
          <w:sz w:val="32"/>
          <w:szCs w:val="32"/>
        </w:rPr>
        <w:t>为深入贯彻落实习近平总书记在庆祝中国共产主义青年团成立</w:t>
      </w:r>
      <w:r>
        <w:rPr>
          <w:rFonts w:ascii="仿宋_GB2312" w:hAnsi="仿宋_GB2312" w:eastAsia="仿宋_GB2312" w:cs="仿宋_GB2312"/>
          <w:sz w:val="32"/>
          <w:szCs w:val="32"/>
        </w:rPr>
        <w:t>100周年大会上的重要讲话精神，</w:t>
      </w:r>
      <w:r>
        <w:rPr>
          <w:rFonts w:hint="eastAsia" w:ascii="仿宋_GB2312" w:hAnsi="仿宋_GB2312" w:eastAsia="仿宋_GB2312" w:cs="仿宋_GB2312"/>
          <w:sz w:val="32"/>
          <w:szCs w:val="32"/>
        </w:rPr>
        <w:t>扎实推进乡村振兴青春建功行动，带动广大学生在返乡实践中锤炼本领，深化对家乡发展和实施乡村振兴战略的思考，根据团中央“返家乡”社会实践有关通知精神和团省委《关于开展“返家乡”社会实践“大学生看乡村振兴”调研大赛的通知》要求，</w:t>
      </w:r>
      <w:r>
        <w:rPr>
          <w:rFonts w:hint="eastAsia" w:ascii="仿宋_GB2312" w:hAnsi="宋体" w:eastAsia="仿宋_GB2312" w:cs="Times New Roman"/>
          <w:sz w:val="32"/>
          <w:szCs w:val="32"/>
        </w:rPr>
        <w:t>中山大学团委联合中山大学定点帮扶工作组、中山大学地理科学与规划学院、中山大学中国区域协调发展与乡村建设研究院，</w:t>
      </w:r>
      <w:r>
        <w:rPr>
          <w:rFonts w:hint="eastAsia" w:ascii="仿宋_GB2312" w:hAnsi="仿宋_GB2312" w:eastAsia="仿宋_GB2312" w:cs="仿宋_GB2312"/>
          <w:sz w:val="32"/>
          <w:szCs w:val="32"/>
        </w:rPr>
        <w:t>开展</w:t>
      </w:r>
      <w:r>
        <w:rPr>
          <w:rFonts w:ascii="仿宋_GB2312" w:hAnsi="仿宋_GB2312" w:eastAsia="仿宋_GB2312" w:cs="仿宋_GB2312"/>
          <w:sz w:val="32"/>
          <w:szCs w:val="32"/>
        </w:rPr>
        <w:t>2022年暑期“返家乡”社会实践活动</w:t>
      </w:r>
      <w:r>
        <w:rPr>
          <w:rFonts w:hint="eastAsia" w:ascii="仿宋_GB2312" w:hAnsi="宋体" w:eastAsia="仿宋_GB2312" w:cs="Times New Roman"/>
          <w:sz w:val="32"/>
          <w:szCs w:val="32"/>
        </w:rPr>
        <w:t>。</w:t>
      </w:r>
    </w:p>
    <w:p>
      <w:pPr>
        <w:pStyle w:val="2"/>
        <w:numPr>
          <w:ilvl w:val="0"/>
          <w:numId w:val="0"/>
        </w:numPr>
        <w:spacing w:before="0" w:after="0" w:line="560" w:lineRule="exact"/>
        <w:ind w:firstLine="640" w:firstLineChars="200"/>
        <w:rPr>
          <w:rFonts w:ascii="黑体" w:hAnsi="黑体" w:eastAsia="黑体"/>
          <w:b w:val="0"/>
          <w:sz w:val="32"/>
          <w:szCs w:val="32"/>
        </w:rPr>
      </w:pPr>
      <w:r>
        <w:rPr>
          <w:rFonts w:hint="eastAsia" w:ascii="黑体" w:hAnsi="黑体" w:eastAsia="黑体"/>
          <w:b w:val="0"/>
          <w:sz w:val="32"/>
          <w:szCs w:val="32"/>
          <w:lang w:val="en-US" w:eastAsia="zh-CN"/>
        </w:rPr>
        <w:t>二、</w:t>
      </w:r>
      <w:r>
        <w:rPr>
          <w:rFonts w:ascii="黑体" w:hAnsi="黑体" w:eastAsia="黑体"/>
          <w:b w:val="0"/>
          <w:sz w:val="32"/>
          <w:szCs w:val="32"/>
        </w:rPr>
        <w:t>实践主题</w:t>
      </w:r>
    </w:p>
    <w:p>
      <w:pPr>
        <w:spacing w:line="560" w:lineRule="exact"/>
        <w:jc w:val="center"/>
        <w:rPr>
          <w:rFonts w:ascii="仿宋_GB2312" w:hAnsi="宋体" w:eastAsia="仿宋_GB2312"/>
          <w:sz w:val="32"/>
          <w:szCs w:val="32"/>
        </w:rPr>
      </w:pPr>
      <w:r>
        <w:rPr>
          <w:rFonts w:hint="eastAsia" w:ascii="仿宋_GB2312" w:hAnsi="宋体" w:eastAsia="仿宋_GB2312" w:cs="Times New Roman"/>
          <w:b/>
          <w:sz w:val="32"/>
          <w:szCs w:val="32"/>
        </w:rPr>
        <w:t>“我和我的家乡·家乡发展我建言”</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聚焦十九大提出实施乡村振兴战略以来家乡乡村建设过程中发生的变化，围绕具有时代意义、个人感触深刻的现象开展调研实践，重新发现乡土中国，为家乡建设贡献力量。</w:t>
      </w:r>
    </w:p>
    <w:p>
      <w:pPr>
        <w:pStyle w:val="2"/>
        <w:numPr>
          <w:ilvl w:val="0"/>
          <w:numId w:val="0"/>
        </w:numPr>
        <w:spacing w:before="0" w:after="0" w:line="560" w:lineRule="exact"/>
        <w:ind w:firstLine="640" w:firstLineChars="200"/>
        <w:rPr>
          <w:rFonts w:hint="eastAsia" w:ascii="黑体" w:hAnsi="黑体" w:eastAsia="黑体"/>
          <w:b w:val="0"/>
          <w:sz w:val="32"/>
          <w:szCs w:val="32"/>
        </w:rPr>
      </w:pPr>
      <w:r>
        <w:rPr>
          <w:rFonts w:hint="eastAsia" w:ascii="黑体" w:hAnsi="黑体" w:eastAsia="黑体"/>
          <w:b w:val="0"/>
          <w:sz w:val="32"/>
          <w:szCs w:val="32"/>
          <w:lang w:val="en-US" w:eastAsia="zh-CN"/>
        </w:rPr>
        <w:t>三、</w:t>
      </w:r>
      <w:r>
        <w:rPr>
          <w:rFonts w:hint="eastAsia" w:ascii="黑体" w:hAnsi="黑体" w:eastAsia="黑体"/>
          <w:b w:val="0"/>
          <w:sz w:val="32"/>
          <w:szCs w:val="32"/>
        </w:rPr>
        <w:t>实践要求</w:t>
      </w:r>
    </w:p>
    <w:p>
      <w:pPr>
        <w:pStyle w:val="3"/>
        <w:numPr>
          <w:ilvl w:val="-1"/>
          <w:numId w:val="0"/>
        </w:numPr>
        <w:spacing w:before="0" w:after="0" w:line="560" w:lineRule="exact"/>
        <w:ind w:left="0" w:leftChars="0" w:firstLine="640" w:firstLineChars="200"/>
        <w:rPr>
          <w:rFonts w:ascii="楷体_GB2312" w:eastAsia="楷体_GB2312"/>
          <w:b w:val="0"/>
          <w:sz w:val="32"/>
        </w:rPr>
      </w:pPr>
      <w:r>
        <w:rPr>
          <w:rFonts w:hint="eastAsia" w:ascii="楷体_GB2312" w:eastAsia="楷体_GB2312"/>
          <w:b w:val="0"/>
          <w:sz w:val="32"/>
          <w:lang w:eastAsia="zh-CN"/>
        </w:rPr>
        <w:t>（</w:t>
      </w:r>
      <w:r>
        <w:rPr>
          <w:rFonts w:hint="eastAsia" w:ascii="楷体_GB2312" w:eastAsia="楷体_GB2312"/>
          <w:b w:val="0"/>
          <w:sz w:val="32"/>
          <w:lang w:val="en-US" w:eastAsia="zh-CN"/>
        </w:rPr>
        <w:t>一</w:t>
      </w:r>
      <w:r>
        <w:rPr>
          <w:rFonts w:hint="eastAsia" w:ascii="楷体_GB2312" w:eastAsia="楷体_GB2312"/>
          <w:b w:val="0"/>
          <w:sz w:val="32"/>
          <w:lang w:eastAsia="zh-CN"/>
        </w:rPr>
        <w:t>）</w:t>
      </w:r>
      <w:r>
        <w:rPr>
          <w:rFonts w:hint="eastAsia" w:ascii="楷体_GB2312" w:eastAsia="楷体_GB2312"/>
          <w:b w:val="0"/>
          <w:sz w:val="32"/>
        </w:rPr>
        <w:t>参与对象</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中山大学在校学生。参与实践活动的同学在遵守各地疫情防控工作统一管理的基础上，结合自身的假期安排、专业领域、研究方向及实践条件，报名参加实践活动。</w:t>
      </w:r>
    </w:p>
    <w:p>
      <w:pPr>
        <w:pStyle w:val="3"/>
        <w:numPr>
          <w:ilvl w:val="-1"/>
          <w:numId w:val="0"/>
        </w:numPr>
        <w:spacing w:before="0" w:after="0" w:line="560" w:lineRule="exact"/>
        <w:ind w:left="0" w:firstLine="640" w:firstLineChars="200"/>
        <w:rPr>
          <w:rFonts w:ascii="楷体_GB2312" w:eastAsia="楷体_GB2312"/>
          <w:b w:val="0"/>
          <w:sz w:val="32"/>
        </w:rPr>
      </w:pPr>
      <w:r>
        <w:rPr>
          <w:rFonts w:hint="eastAsia" w:ascii="楷体_GB2312" w:eastAsia="楷体_GB2312"/>
          <w:b w:val="0"/>
          <w:sz w:val="32"/>
          <w:lang w:eastAsia="zh-CN"/>
        </w:rPr>
        <w:t>（</w:t>
      </w:r>
      <w:r>
        <w:rPr>
          <w:rFonts w:hint="eastAsia" w:ascii="楷体_GB2312" w:eastAsia="楷体_GB2312"/>
          <w:b w:val="0"/>
          <w:sz w:val="32"/>
          <w:lang w:val="en-US" w:eastAsia="zh-CN"/>
        </w:rPr>
        <w:t>二</w:t>
      </w:r>
      <w:r>
        <w:rPr>
          <w:rFonts w:hint="eastAsia" w:ascii="楷体_GB2312" w:eastAsia="楷体_GB2312"/>
          <w:b w:val="0"/>
          <w:sz w:val="32"/>
          <w:lang w:eastAsia="zh-CN"/>
        </w:rPr>
        <w:t>）</w:t>
      </w:r>
      <w:r>
        <w:rPr>
          <w:rFonts w:hint="eastAsia" w:ascii="楷体_GB2312" w:eastAsia="楷体_GB2312"/>
          <w:b w:val="0"/>
          <w:sz w:val="32"/>
        </w:rPr>
        <w:t>实践地点</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参与实践活动的同学选择</w:t>
      </w:r>
      <w:r>
        <w:rPr>
          <w:rFonts w:hint="eastAsia" w:ascii="仿宋_GB2312" w:hAnsi="宋体" w:eastAsia="仿宋_GB2312" w:cs="Times New Roman"/>
          <w:b/>
          <w:sz w:val="32"/>
          <w:szCs w:val="32"/>
        </w:rPr>
        <w:t>家乡的一个村庄</w:t>
      </w:r>
      <w:r>
        <w:rPr>
          <w:rFonts w:hint="eastAsia" w:ascii="仿宋_GB2312" w:hAnsi="宋体" w:eastAsia="仿宋_GB2312" w:cs="Times New Roman"/>
          <w:sz w:val="32"/>
          <w:szCs w:val="32"/>
        </w:rPr>
        <w:t>开展调研实践。由于疫情等不确定因素，建议选择暑假长居地的村庄。</w:t>
      </w:r>
    </w:p>
    <w:p>
      <w:pPr>
        <w:pStyle w:val="3"/>
        <w:numPr>
          <w:ilvl w:val="-1"/>
          <w:numId w:val="0"/>
        </w:numPr>
        <w:spacing w:before="0" w:after="0" w:line="560" w:lineRule="exact"/>
        <w:ind w:left="0" w:firstLine="640" w:firstLineChars="200"/>
        <w:rPr>
          <w:rFonts w:ascii="楷体_GB2312" w:eastAsia="楷体_GB2312"/>
          <w:b w:val="0"/>
          <w:sz w:val="32"/>
        </w:rPr>
      </w:pPr>
      <w:r>
        <w:rPr>
          <w:rFonts w:hint="eastAsia" w:ascii="楷体_GB2312" w:eastAsia="楷体_GB2312"/>
          <w:b w:val="0"/>
          <w:sz w:val="32"/>
          <w:lang w:eastAsia="zh-CN"/>
        </w:rPr>
        <w:t>（</w:t>
      </w:r>
      <w:r>
        <w:rPr>
          <w:rFonts w:hint="eastAsia" w:ascii="楷体_GB2312" w:eastAsia="楷体_GB2312"/>
          <w:b w:val="0"/>
          <w:sz w:val="32"/>
          <w:lang w:val="en-US" w:eastAsia="zh-CN"/>
        </w:rPr>
        <w:t>三</w:t>
      </w:r>
      <w:r>
        <w:rPr>
          <w:rFonts w:hint="eastAsia" w:ascii="楷体_GB2312" w:eastAsia="楷体_GB2312"/>
          <w:b w:val="0"/>
          <w:sz w:val="32"/>
          <w:lang w:eastAsia="zh-CN"/>
        </w:rPr>
        <w:t>）</w:t>
      </w:r>
      <w:r>
        <w:rPr>
          <w:rFonts w:hint="eastAsia" w:ascii="楷体_GB2312" w:eastAsia="楷体_GB2312"/>
          <w:b w:val="0"/>
          <w:sz w:val="32"/>
        </w:rPr>
        <w:t>实践内容</w:t>
      </w:r>
    </w:p>
    <w:p>
      <w:pPr>
        <w:spacing w:line="560" w:lineRule="exact"/>
        <w:jc w:val="center"/>
        <w:rPr>
          <w:rFonts w:ascii="仿宋_GB2312" w:hAnsi="宋体" w:eastAsia="仿宋_GB2312" w:cs="Times New Roman"/>
          <w:b/>
          <w:sz w:val="32"/>
          <w:szCs w:val="32"/>
        </w:rPr>
      </w:pPr>
      <w:r>
        <w:rPr>
          <w:rFonts w:hint="eastAsia" w:ascii="仿宋_GB2312" w:hAnsi="宋体" w:eastAsia="仿宋_GB2312" w:cs="Times New Roman"/>
          <w:b/>
          <w:sz w:val="32"/>
          <w:szCs w:val="32"/>
        </w:rPr>
        <w:t>给家乡的建议书</w:t>
      </w:r>
    </w:p>
    <w:p>
      <w:pPr>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cs="Times New Roman"/>
          <w:b/>
          <w:sz w:val="32"/>
          <w:szCs w:val="32"/>
          <w:lang w:val="en-US" w:eastAsia="zh-CN"/>
        </w:rPr>
        <w:t>1.</w:t>
      </w:r>
      <w:r>
        <w:rPr>
          <w:rFonts w:hint="eastAsia" w:ascii="仿宋_GB2312" w:hAnsi="宋体" w:eastAsia="仿宋_GB2312" w:cs="Times New Roman"/>
          <w:b/>
          <w:sz w:val="32"/>
          <w:szCs w:val="32"/>
        </w:rPr>
        <w:t>参与形式：</w:t>
      </w:r>
      <w:r>
        <w:rPr>
          <w:rFonts w:hint="eastAsia" w:ascii="仿宋_GB2312" w:hAnsi="宋体" w:eastAsia="仿宋_GB2312" w:cs="Times New Roman"/>
          <w:sz w:val="32"/>
          <w:szCs w:val="32"/>
        </w:rPr>
        <w:t>个人</w:t>
      </w:r>
    </w:p>
    <w:p>
      <w:pPr>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cs="Times New Roman"/>
          <w:b/>
          <w:sz w:val="32"/>
          <w:szCs w:val="32"/>
          <w:lang w:val="en-US" w:eastAsia="zh-CN"/>
        </w:rPr>
        <w:t>2.</w:t>
      </w:r>
      <w:r>
        <w:rPr>
          <w:rFonts w:hint="eastAsia" w:ascii="仿宋_GB2312" w:hAnsi="宋体" w:eastAsia="仿宋_GB2312" w:cs="Times New Roman"/>
          <w:b/>
          <w:sz w:val="32"/>
          <w:szCs w:val="32"/>
        </w:rPr>
        <w:t>实践内容：</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要求学生对家乡的</w:t>
      </w:r>
      <w:r>
        <w:rPr>
          <w:rFonts w:hint="eastAsia" w:ascii="仿宋_GB2312" w:hAnsi="宋体" w:eastAsia="仿宋_GB2312" w:cs="Times New Roman"/>
          <w:b/>
          <w:sz w:val="32"/>
          <w:szCs w:val="32"/>
        </w:rPr>
        <w:t>一个村庄（不限行政村或自然村）</w:t>
      </w:r>
      <w:r>
        <w:rPr>
          <w:rFonts w:hint="eastAsia" w:ascii="仿宋_GB2312" w:hAnsi="宋体" w:eastAsia="仿宋_GB2312" w:cs="Times New Roman"/>
          <w:sz w:val="32"/>
          <w:szCs w:val="32"/>
        </w:rPr>
        <w:t>进行实地调研，调研手段包括但不限于实地观察、访谈调查等。</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聚焦学生所在家乡</w:t>
      </w:r>
      <w:r>
        <w:rPr>
          <w:rFonts w:hint="eastAsia" w:ascii="仿宋_GB2312" w:hAnsi="宋体" w:eastAsia="仿宋_GB2312" w:cs="Times New Roman"/>
          <w:b/>
          <w:sz w:val="32"/>
          <w:szCs w:val="32"/>
        </w:rPr>
        <w:t>乡村建设中的一个典型问题</w:t>
      </w:r>
      <w:r>
        <w:rPr>
          <w:rFonts w:hint="eastAsia" w:ascii="仿宋_GB2312" w:hAnsi="宋体" w:eastAsia="仿宋_GB2312" w:cs="Times New Roman"/>
          <w:sz w:val="32"/>
          <w:szCs w:val="32"/>
        </w:rPr>
        <w:t>，围绕该问题撰写一篇有个人思考的家乡建议书。以问题为导向，针对在回乡过程中发现的典型问题提出自己的见解和建议。</w:t>
      </w:r>
    </w:p>
    <w:p>
      <w:pPr>
        <w:pStyle w:val="22"/>
        <w:numPr>
          <w:ilvl w:val="-1"/>
          <w:numId w:val="0"/>
        </w:numPr>
        <w:spacing w:line="560" w:lineRule="exact"/>
        <w:ind w:left="420" w:leftChars="200" w:firstLine="643" w:firstLineChars="200"/>
        <w:rPr>
          <w:rFonts w:ascii="仿宋_GB2312" w:hAnsi="宋体" w:eastAsia="仿宋_GB2312" w:cs="Times New Roman"/>
          <w:b/>
          <w:sz w:val="32"/>
          <w:szCs w:val="32"/>
        </w:rPr>
      </w:pPr>
      <w:r>
        <w:rPr>
          <w:rFonts w:hint="eastAsia" w:ascii="仿宋_GB2312" w:hAnsi="宋体" w:eastAsia="仿宋_GB2312" w:cs="Times New Roman"/>
          <w:b/>
          <w:sz w:val="32"/>
          <w:szCs w:val="32"/>
        </w:rPr>
        <w:t>以下选题角度可供参考：</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村里房子：新农房与旧农房</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农村小学：撤并还是保留？</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回家的路：农村交通方式的变化</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房前屋后：农村居民参与村庄建设</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农村集镇：农民的交易、消费与日常生活</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6</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文化广场：村里最有活力的公共空间</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7</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人居环境：村内给排水、垃圾处理等的方式</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8</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医疗卫生：村民日常就医去哪里？</w:t>
      </w:r>
    </w:p>
    <w:p>
      <w:pPr>
        <w:pStyle w:val="22"/>
        <w:numPr>
          <w:ilvl w:val="-1"/>
          <w:numId w:val="0"/>
        </w:numPr>
        <w:spacing w:line="560" w:lineRule="exact"/>
        <w:ind w:left="420" w:leftChars="20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9</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村内文化：村民们闲暇时都在做什么？</w:t>
      </w:r>
    </w:p>
    <w:p>
      <w:pPr>
        <w:pStyle w:val="22"/>
        <w:numPr>
          <w:ilvl w:val="-1"/>
          <w:numId w:val="0"/>
        </w:numPr>
        <w:spacing w:line="560" w:lineRule="exact"/>
        <w:ind w:left="420" w:leftChars="200" w:firstLine="643" w:firstLineChars="200"/>
        <w:rPr>
          <w:rFonts w:ascii="仿宋_GB2312" w:hAnsi="宋体" w:eastAsia="仿宋_GB2312"/>
          <w:b/>
          <w:sz w:val="32"/>
          <w:szCs w:val="32"/>
        </w:rPr>
      </w:pPr>
      <w:r>
        <w:rPr>
          <w:rFonts w:hint="eastAsia" w:ascii="仿宋_GB2312" w:hAnsi="宋体" w:eastAsia="仿宋_GB2312"/>
          <w:b/>
          <w:sz w:val="32"/>
          <w:szCs w:val="32"/>
          <w:lang w:val="en-US" w:eastAsia="zh-CN"/>
        </w:rPr>
        <w:t>3.</w:t>
      </w:r>
      <w:r>
        <w:rPr>
          <w:rFonts w:hint="eastAsia" w:ascii="仿宋_GB2312" w:hAnsi="宋体" w:eastAsia="仿宋_GB2312"/>
          <w:b/>
          <w:sz w:val="32"/>
          <w:szCs w:val="32"/>
        </w:rPr>
        <w:t>成果形式:</w:t>
      </w:r>
    </w:p>
    <w:p>
      <w:pPr>
        <w:pStyle w:val="22"/>
        <w:numPr>
          <w:ilvl w:val="-1"/>
          <w:numId w:val="0"/>
        </w:numPr>
        <w:spacing w:line="560" w:lineRule="exact"/>
        <w:ind w:left="420" w:leftChars="200"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lang w:val="en-US" w:eastAsia="zh-CN"/>
        </w:rPr>
        <w:t>1</w:t>
      </w: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rPr>
        <w:t>1篇给家乡的建议书（必选）</w:t>
      </w:r>
      <w:r>
        <w:rPr>
          <w:rFonts w:hint="eastAsia" w:ascii="仿宋_GB2312" w:hAnsi="宋体" w:eastAsia="仿宋_GB2312" w:cs="Times New Roman"/>
          <w:sz w:val="32"/>
          <w:szCs w:val="32"/>
        </w:rPr>
        <w:t>，字数在2000字左右，契合主题，突出你在实践中的思考和感受；</w:t>
      </w:r>
    </w:p>
    <w:p>
      <w:pPr>
        <w:pStyle w:val="22"/>
        <w:numPr>
          <w:ilvl w:val="-1"/>
          <w:numId w:val="0"/>
        </w:numPr>
        <w:spacing w:line="560" w:lineRule="exact"/>
        <w:ind w:left="420" w:leftChars="200"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lang w:val="en-US" w:eastAsia="zh-CN"/>
        </w:rPr>
        <w:t>2</w:t>
      </w: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rPr>
        <w:t>18张乡村实景照片（必选），</w:t>
      </w:r>
      <w:r>
        <w:rPr>
          <w:rFonts w:hint="eastAsia" w:ascii="仿宋_GB2312" w:hAnsi="宋体" w:eastAsia="仿宋_GB2312" w:cs="Times New Roman"/>
          <w:sz w:val="32"/>
          <w:szCs w:val="32"/>
        </w:rPr>
        <w:t>拍摄村内建筑（以农房为主），通过多张照片</w:t>
      </w:r>
      <w:r>
        <w:rPr>
          <w:rFonts w:hint="eastAsia" w:ascii="仿宋_GB2312" w:hAnsi="宋体" w:eastAsia="仿宋_GB2312" w:cs="Times New Roman"/>
          <w:sz w:val="32"/>
          <w:szCs w:val="32"/>
          <w:lang w:val="en-US" w:eastAsia="zh-CN"/>
        </w:rPr>
        <w:t>展现</w:t>
      </w:r>
      <w:r>
        <w:rPr>
          <w:rFonts w:hint="eastAsia" w:ascii="仿宋_GB2312" w:hAnsi="宋体" w:eastAsia="仿宋_GB2312" w:cs="Times New Roman"/>
          <w:sz w:val="32"/>
          <w:szCs w:val="32"/>
        </w:rPr>
        <w:t>出你家乡的全貌；</w:t>
      </w:r>
    </w:p>
    <w:p>
      <w:pPr>
        <w:pStyle w:val="22"/>
        <w:numPr>
          <w:ilvl w:val="-1"/>
          <w:numId w:val="0"/>
        </w:numPr>
        <w:spacing w:line="560" w:lineRule="exact"/>
        <w:ind w:left="420" w:leftChars="200"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lang w:val="en-US" w:eastAsia="zh-CN"/>
        </w:rPr>
        <w:t>3</w:t>
      </w: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rPr>
        <w:t>1张村庄全景航拍图（可选），</w:t>
      </w:r>
      <w:r>
        <w:rPr>
          <w:rFonts w:hint="eastAsia" w:ascii="仿宋_GB2312" w:hAnsi="宋体" w:eastAsia="仿宋_GB2312" w:cs="Times New Roman"/>
          <w:sz w:val="32"/>
          <w:szCs w:val="32"/>
        </w:rPr>
        <w:t>有条件的同学可使用无人机航拍村庄全景，并上传至“乡村全景平台”；</w:t>
      </w:r>
    </w:p>
    <w:p>
      <w:pPr>
        <w:pStyle w:val="22"/>
        <w:numPr>
          <w:ilvl w:val="-1"/>
          <w:numId w:val="0"/>
        </w:numPr>
        <w:spacing w:line="560" w:lineRule="exact"/>
        <w:ind w:left="420" w:leftChars="200"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lang w:val="en-US" w:eastAsia="zh-CN"/>
        </w:rPr>
        <w:t>4</w:t>
      </w:r>
      <w:r>
        <w:rPr>
          <w:rFonts w:hint="eastAsia" w:ascii="仿宋_GB2312" w:hAnsi="宋体" w:eastAsia="仿宋_GB2312" w:cs="Times New Roman"/>
          <w:b/>
          <w:sz w:val="32"/>
          <w:szCs w:val="32"/>
          <w:lang w:eastAsia="zh-CN"/>
        </w:rPr>
        <w:t>）</w:t>
      </w:r>
      <w:r>
        <w:rPr>
          <w:rFonts w:hint="eastAsia" w:ascii="仿宋_GB2312" w:hAnsi="宋体" w:eastAsia="仿宋_GB2312" w:cs="Times New Roman"/>
          <w:b/>
          <w:sz w:val="32"/>
          <w:szCs w:val="32"/>
        </w:rPr>
        <w:t>1支调研采风vlog（可选），</w:t>
      </w:r>
      <w:r>
        <w:rPr>
          <w:rFonts w:hint="eastAsia" w:ascii="仿宋_GB2312" w:hAnsi="宋体" w:eastAsia="仿宋_GB2312" w:cs="Times New Roman"/>
          <w:sz w:val="32"/>
          <w:szCs w:val="32"/>
        </w:rPr>
        <w:t>鼓励通过拍摄vlog等多种形式记录你的实践过程。</w:t>
      </w:r>
    </w:p>
    <w:p>
      <w:pPr>
        <w:pStyle w:val="22"/>
        <w:numPr>
          <w:ilvl w:val="-1"/>
          <w:numId w:val="0"/>
        </w:numPr>
        <w:spacing w:line="560" w:lineRule="exact"/>
        <w:ind w:left="420" w:leftChars="200" w:firstLine="643" w:firstLineChars="200"/>
        <w:rPr>
          <w:rFonts w:ascii="仿宋_GB2312" w:hAnsi="宋体" w:eastAsia="仿宋_GB2312"/>
          <w:b/>
          <w:sz w:val="32"/>
          <w:szCs w:val="32"/>
        </w:rPr>
      </w:pPr>
      <w:r>
        <w:rPr>
          <w:rFonts w:hint="eastAsia" w:ascii="仿宋_GB2312" w:hAnsi="宋体" w:eastAsia="仿宋_GB2312"/>
          <w:b/>
          <w:sz w:val="32"/>
          <w:szCs w:val="32"/>
          <w:lang w:val="en-US" w:eastAsia="zh-CN"/>
        </w:rPr>
        <w:t>4.</w:t>
      </w:r>
      <w:r>
        <w:rPr>
          <w:rFonts w:hint="eastAsia" w:ascii="仿宋_GB2312" w:hAnsi="宋体" w:eastAsia="仿宋_GB2312"/>
          <w:b/>
          <w:sz w:val="32"/>
          <w:szCs w:val="32"/>
        </w:rPr>
        <w:t>成果提交：</w:t>
      </w:r>
    </w:p>
    <w:p>
      <w:pPr>
        <w:pStyle w:val="22"/>
        <w:numPr>
          <w:ilvl w:val="-1"/>
          <w:numId w:val="0"/>
        </w:numPr>
        <w:spacing w:line="560" w:lineRule="exact"/>
        <w:ind w:left="420" w:leftChars="200" w:firstLine="640" w:firstLineChars="200"/>
        <w:rPr>
          <w:rFonts w:hint="eastAsia" w:ascii="仿宋_GB2312" w:hAnsi="宋体" w:eastAsia="仿宋_GB2312"/>
          <w:sz w:val="32"/>
          <w:szCs w:val="32"/>
        </w:rPr>
      </w:pPr>
      <w:r>
        <w:rPr>
          <w:rFonts w:hint="eastAsia" w:ascii="仿宋_GB2312" w:hAnsi="宋体" w:eastAsia="仿宋_GB2312"/>
          <w:sz w:val="32"/>
          <w:szCs w:val="32"/>
        </w:rPr>
        <w:t>通过</w:t>
      </w:r>
      <w:r>
        <w:rPr>
          <w:rFonts w:hint="eastAsia" w:ascii="仿宋_GB2312" w:hAnsi="宋体" w:eastAsia="仿宋_GB2312"/>
          <w:b/>
          <w:sz w:val="32"/>
          <w:szCs w:val="32"/>
        </w:rPr>
        <w:t>“村景拍拍”小程序</w:t>
      </w:r>
      <w:r>
        <w:rPr>
          <w:rFonts w:hint="eastAsia" w:ascii="仿宋_GB2312" w:hAnsi="宋体" w:eastAsia="仿宋_GB2312"/>
          <w:sz w:val="32"/>
          <w:szCs w:val="32"/>
        </w:rPr>
        <w:t>提交（扫描下方二维码，或在微信中搜索）</w:t>
      </w:r>
    </w:p>
    <w:p>
      <w:pPr>
        <w:pStyle w:val="15"/>
        <w:jc w:val="center"/>
        <w:rPr>
          <w:rFonts w:ascii="仿宋_GB2312" w:eastAsia="仿宋_GB2312"/>
          <w:sz w:val="32"/>
          <w:szCs w:val="32"/>
        </w:rPr>
      </w:pPr>
      <w:r>
        <w:rPr>
          <w:rFonts w:ascii="仿宋_GB2312" w:eastAsia="仿宋_GB2312"/>
          <w:sz w:val="32"/>
          <w:szCs w:val="32"/>
        </w:rPr>
        <w:drawing>
          <wp:inline distT="0" distB="0" distL="0" distR="0">
            <wp:extent cx="1744980" cy="1744980"/>
            <wp:effectExtent l="0" t="0" r="7620" b="7620"/>
            <wp:docPr id="6" name="图片 6" descr="C:\Users\asus\AppData\Local\Temp\WeChat Files\f17aa11e33480be68206a7175b6f2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sus\AppData\Local\Temp\WeChat Files\f17aa11e33480be68206a7175b6f29d.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744980" cy="1744980"/>
                    </a:xfrm>
                    <a:prstGeom prst="rect">
                      <a:avLst/>
                    </a:prstGeom>
                    <a:noFill/>
                    <a:ln>
                      <a:noFill/>
                    </a:ln>
                  </pic:spPr>
                </pic:pic>
              </a:graphicData>
            </a:graphic>
          </wp:inline>
        </w:drawing>
      </w:r>
    </w:p>
    <w:p>
      <w:pPr>
        <w:pStyle w:val="22"/>
        <w:numPr>
          <w:ilvl w:val="-1"/>
          <w:numId w:val="0"/>
        </w:numPr>
        <w:spacing w:line="560" w:lineRule="exact"/>
        <w:ind w:left="420" w:firstLine="643" w:firstLineChars="200"/>
        <w:rPr>
          <w:rFonts w:ascii="仿宋_GB2312" w:hAnsi="宋体" w:eastAsia="仿宋_GB2312"/>
          <w:sz w:val="32"/>
          <w:szCs w:val="32"/>
        </w:rPr>
      </w:pPr>
      <w:r>
        <w:rPr>
          <w:rFonts w:hint="eastAsia" w:ascii="仿宋_GB2312" w:hAnsi="宋体" w:eastAsia="仿宋_GB2312"/>
          <w:b/>
          <w:sz w:val="32"/>
          <w:szCs w:val="32"/>
        </w:rPr>
        <w:t>提交步骤</w:t>
      </w: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详见操作指南附件</w:t>
      </w:r>
      <w:r>
        <w:rPr>
          <w:rFonts w:hint="eastAsia" w:ascii="仿宋_GB2312" w:hAnsi="宋体" w:eastAsia="仿宋_GB2312"/>
          <w:b/>
          <w:sz w:val="32"/>
          <w:szCs w:val="32"/>
          <w:lang w:eastAsia="zh-CN"/>
        </w:rPr>
        <w:t>）</w:t>
      </w:r>
      <w:r>
        <w:rPr>
          <w:rFonts w:hint="eastAsia" w:ascii="仿宋_GB2312" w:hAnsi="宋体" w:eastAsia="仿宋_GB2312"/>
          <w:b/>
          <w:sz w:val="32"/>
          <w:szCs w:val="32"/>
        </w:rPr>
        <w:t>：</w:t>
      </w:r>
    </w:p>
    <w:p>
      <w:pPr>
        <w:pStyle w:val="22"/>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1</w:t>
      </w:r>
      <w:r>
        <w:rPr>
          <w:rFonts w:hint="eastAsia" w:ascii="仿宋_GB2312" w:hAnsi="宋体" w:eastAsia="仿宋_GB2312"/>
          <w:b/>
          <w:sz w:val="32"/>
          <w:szCs w:val="32"/>
          <w:lang w:eastAsia="zh-CN"/>
        </w:rPr>
        <w:t>）</w:t>
      </w:r>
      <w:r>
        <w:rPr>
          <w:rFonts w:hint="eastAsia" w:ascii="仿宋_GB2312" w:hAnsi="宋体" w:eastAsia="仿宋_GB2312"/>
          <w:b/>
          <w:sz w:val="32"/>
          <w:szCs w:val="32"/>
        </w:rPr>
        <w:t>建村：</w:t>
      </w:r>
      <w:r>
        <w:rPr>
          <w:rFonts w:hint="eastAsia" w:ascii="仿宋_GB2312" w:hAnsi="宋体" w:eastAsia="仿宋_GB2312"/>
          <w:sz w:val="32"/>
          <w:szCs w:val="32"/>
        </w:rPr>
        <w:t>给你的村庄建个档案，看看谁是第一个建村的人！</w:t>
      </w:r>
    </w:p>
    <w:p>
      <w:pPr>
        <w:pStyle w:val="22"/>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2</w:t>
      </w:r>
      <w:r>
        <w:rPr>
          <w:rFonts w:hint="eastAsia" w:ascii="仿宋_GB2312" w:hAnsi="宋体" w:eastAsia="仿宋_GB2312"/>
          <w:b/>
          <w:sz w:val="32"/>
          <w:szCs w:val="32"/>
          <w:lang w:eastAsia="zh-CN"/>
        </w:rPr>
        <w:t>）</w:t>
      </w:r>
      <w:r>
        <w:rPr>
          <w:rFonts w:hint="eastAsia" w:ascii="仿宋_GB2312" w:hAnsi="宋体" w:eastAsia="仿宋_GB2312"/>
          <w:b/>
          <w:sz w:val="32"/>
          <w:szCs w:val="32"/>
        </w:rPr>
        <w:t>发帖：</w:t>
      </w:r>
      <w:r>
        <w:rPr>
          <w:rFonts w:hint="eastAsia" w:ascii="仿宋_GB2312" w:hAnsi="宋体" w:eastAsia="仿宋_GB2312"/>
          <w:sz w:val="32"/>
          <w:szCs w:val="32"/>
        </w:rPr>
        <w:t>在</w:t>
      </w:r>
      <w:r>
        <w:rPr>
          <w:rFonts w:hint="eastAsia" w:ascii="仿宋_GB2312" w:hAnsi="宋体" w:eastAsia="仿宋_GB2312"/>
          <w:b/>
          <w:i/>
          <w:sz w:val="32"/>
          <w:szCs w:val="32"/>
        </w:rPr>
        <w:t>#暑假返乡调研</w:t>
      </w:r>
      <w:r>
        <w:rPr>
          <w:rFonts w:hint="eastAsia" w:ascii="仿宋_GB2312" w:hAnsi="宋体" w:eastAsia="仿宋_GB2312"/>
          <w:sz w:val="32"/>
          <w:szCs w:val="32"/>
        </w:rPr>
        <w:t>话题下，发布你的建议书！（对应现在的“村景”）</w:t>
      </w:r>
    </w:p>
    <w:p>
      <w:pPr>
        <w:pStyle w:val="22"/>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3</w:t>
      </w:r>
      <w:r>
        <w:rPr>
          <w:rFonts w:hint="eastAsia" w:ascii="仿宋_GB2312" w:hAnsi="宋体" w:eastAsia="仿宋_GB2312"/>
          <w:b/>
          <w:bCs/>
          <w:sz w:val="32"/>
          <w:szCs w:val="32"/>
          <w:lang w:eastAsia="zh-CN"/>
        </w:rPr>
        <w:t>）</w:t>
      </w:r>
      <w:r>
        <w:rPr>
          <w:rFonts w:hint="eastAsia" w:ascii="仿宋_GB2312" w:hAnsi="宋体" w:eastAsia="仿宋_GB2312"/>
          <w:b/>
          <w:bCs/>
          <w:sz w:val="32"/>
          <w:szCs w:val="32"/>
        </w:rPr>
        <w:t>标记</w:t>
      </w:r>
      <w:r>
        <w:rPr>
          <w:rFonts w:hint="eastAsia" w:ascii="仿宋_GB2312" w:hAnsi="宋体" w:eastAsia="仿宋_GB2312"/>
          <w:sz w:val="32"/>
          <w:szCs w:val="32"/>
        </w:rPr>
        <w:t>：在“村提案”模块下，将你发现的村庄问题在地图上进行标注。（对应现在的“乡村提案”）</w:t>
      </w:r>
    </w:p>
    <w:p>
      <w:pPr>
        <w:pStyle w:val="22"/>
        <w:numPr>
          <w:ilvl w:val="-1"/>
          <w:numId w:val="0"/>
        </w:numPr>
        <w:spacing w:line="560" w:lineRule="exact"/>
        <w:ind w:left="420" w:leftChars="200" w:firstLine="643" w:firstLineChars="200"/>
        <w:rPr>
          <w:rFonts w:ascii="仿宋_GB2312" w:hAnsi="宋体" w:eastAsia="仿宋_GB2312"/>
          <w:sz w:val="32"/>
          <w:szCs w:val="32"/>
        </w:rPr>
      </w:pP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4</w:t>
      </w:r>
      <w:r>
        <w:rPr>
          <w:rFonts w:hint="eastAsia" w:ascii="仿宋_GB2312" w:hAnsi="宋体" w:eastAsia="仿宋_GB2312"/>
          <w:b/>
          <w:sz w:val="32"/>
          <w:szCs w:val="32"/>
          <w:lang w:eastAsia="zh-CN"/>
        </w:rPr>
        <w:t>）</w:t>
      </w:r>
      <w:r>
        <w:rPr>
          <w:rFonts w:hint="eastAsia" w:ascii="仿宋_GB2312" w:hAnsi="宋体" w:eastAsia="仿宋_GB2312"/>
          <w:b/>
          <w:sz w:val="32"/>
          <w:szCs w:val="32"/>
        </w:rPr>
        <w:t>分享集赞：</w:t>
      </w:r>
      <w:r>
        <w:rPr>
          <w:rFonts w:hint="eastAsia" w:ascii="仿宋_GB2312" w:hAnsi="宋体" w:eastAsia="仿宋_GB2312"/>
          <w:sz w:val="32"/>
          <w:szCs w:val="32"/>
        </w:rPr>
        <w:t>向别人分享你的村庄，点赞数高即可获得“最佳人气奖”！</w:t>
      </w:r>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四、</w:t>
      </w:r>
      <w:r>
        <w:rPr>
          <w:rFonts w:hint="eastAsia" w:ascii="黑体" w:hAnsi="黑体" w:eastAsia="黑体"/>
          <w:b w:val="0"/>
          <w:sz w:val="32"/>
          <w:szCs w:val="32"/>
        </w:rPr>
        <w:t>奖项设置</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主办方将组织专家老师对调研笔记进行评审，拟评选：</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最佳建议书（若干）：</w:t>
      </w:r>
      <w:r>
        <w:rPr>
          <w:rFonts w:hint="eastAsia" w:ascii="仿宋_GB2312" w:hAnsi="宋体" w:eastAsia="仿宋_GB2312" w:cs="Times New Roman"/>
          <w:sz w:val="32"/>
          <w:szCs w:val="32"/>
        </w:rPr>
        <w:t>按内容专业质量评定，颁发奖状及精美奖品；</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最佳人气奖（若干）：</w:t>
      </w:r>
      <w:r>
        <w:rPr>
          <w:rFonts w:hint="eastAsia" w:ascii="仿宋_GB2312" w:hAnsi="宋体" w:eastAsia="仿宋_GB2312" w:cs="Times New Roman"/>
          <w:sz w:val="32"/>
          <w:szCs w:val="32"/>
        </w:rPr>
        <w:t>按发帖点赞数评定，颁发奖状及精美奖品；</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最佳飞手（若干）</w:t>
      </w:r>
      <w:r>
        <w:rPr>
          <w:rFonts w:hint="eastAsia" w:ascii="仿宋_GB2312" w:hAnsi="宋体" w:eastAsia="仿宋_GB2312" w:cs="Times New Roman"/>
          <w:sz w:val="32"/>
          <w:szCs w:val="32"/>
        </w:rPr>
        <w:t>：按无人机航拍村景照片质量评定，颁发奖状及精美奖品；</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最佳采风（若干）：</w:t>
      </w:r>
      <w:r>
        <w:rPr>
          <w:rFonts w:hint="eastAsia" w:ascii="仿宋_GB2312" w:hAnsi="宋体" w:eastAsia="仿宋_GB2312" w:cs="Times New Roman"/>
          <w:sz w:val="32"/>
          <w:szCs w:val="32"/>
        </w:rPr>
        <w:t>颁发奖状及精美奖品；</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参与奖若干名：颁发</w:t>
      </w:r>
      <w:r>
        <w:rPr>
          <w:rFonts w:hint="eastAsia" w:ascii="仿宋_GB2312" w:hAnsi="宋体" w:eastAsia="仿宋_GB2312" w:cs="Times New Roman"/>
          <w:sz w:val="32"/>
          <w:szCs w:val="32"/>
        </w:rPr>
        <w:t>精美奖品。</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此外，在本次实践活动中表现优秀的同学，有机会向主办方申请</w:t>
      </w:r>
      <w:r>
        <w:rPr>
          <w:rFonts w:hint="eastAsia" w:ascii="仿宋_GB2312" w:hAnsi="宋体" w:eastAsia="仿宋_GB2312" w:cs="Times New Roman"/>
          <w:b/>
          <w:sz w:val="32"/>
          <w:szCs w:val="32"/>
        </w:rPr>
        <w:t>参与长期跟踪调研的经费与其他支持</w:t>
      </w:r>
      <w:r>
        <w:rPr>
          <w:rFonts w:hint="eastAsia" w:ascii="仿宋_GB2312" w:hAnsi="宋体" w:eastAsia="仿宋_GB2312" w:cs="Times New Roman"/>
          <w:sz w:val="32"/>
          <w:szCs w:val="32"/>
        </w:rPr>
        <w:t>。</w:t>
      </w:r>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五、</w:t>
      </w:r>
      <w:r>
        <w:rPr>
          <w:rFonts w:ascii="黑体" w:hAnsi="黑体" w:eastAsia="黑体"/>
          <w:b w:val="0"/>
          <w:sz w:val="32"/>
          <w:szCs w:val="32"/>
        </w:rPr>
        <w:t>报名要求</w:t>
      </w:r>
    </w:p>
    <w:p>
      <w:pPr>
        <w:pStyle w:val="22"/>
        <w:numPr>
          <w:ilvl w:val="-1"/>
          <w:numId w:val="0"/>
        </w:numPr>
        <w:spacing w:line="560" w:lineRule="exact"/>
        <w:ind w:left="0" w:leftChars="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参与者为全日制在校大学生；</w:t>
      </w:r>
    </w:p>
    <w:p>
      <w:pPr>
        <w:pStyle w:val="22"/>
        <w:numPr>
          <w:ilvl w:val="-1"/>
          <w:numId w:val="0"/>
        </w:numPr>
        <w:spacing w:line="560" w:lineRule="exact"/>
        <w:ind w:left="0" w:leftChars="0"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参与者对返乡调研有热情、思想态度端正、身体健康，</w:t>
      </w:r>
      <w:r>
        <w:rPr>
          <w:rFonts w:hint="eastAsia" w:ascii="仿宋_GB2312" w:hAnsi="宋体" w:eastAsia="仿宋_GB2312" w:cs="Times New Roman"/>
          <w:sz w:val="32"/>
          <w:szCs w:val="32"/>
        </w:rPr>
        <w:t>能较好地协调暑假学习生活与工作；</w:t>
      </w:r>
    </w:p>
    <w:p>
      <w:pPr>
        <w:pStyle w:val="22"/>
        <w:numPr>
          <w:ilvl w:val="-1"/>
          <w:numId w:val="0"/>
        </w:numPr>
        <w:spacing w:line="560" w:lineRule="exact"/>
        <w:ind w:left="0" w:leftChars="0"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鼓励曾参加各类乡村调研或社会实践活动的同学参与，有一定文字功底，具备良好的沟通、分析和科研能力者优先考虑。</w:t>
      </w:r>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六、</w:t>
      </w:r>
      <w:r>
        <w:rPr>
          <w:rFonts w:ascii="黑体" w:hAnsi="黑体" w:eastAsia="黑体"/>
          <w:b w:val="0"/>
          <w:sz w:val="32"/>
          <w:szCs w:val="32"/>
        </w:rPr>
        <w:t>实施流程</w:t>
      </w:r>
    </w:p>
    <w:p>
      <w:pPr>
        <w:spacing w:line="560" w:lineRule="exact"/>
        <w:ind w:firstLine="643" w:firstLineChars="200"/>
        <w:rPr>
          <w:rFonts w:ascii="楷体_GB2312" w:hAnsi="宋体" w:eastAsia="楷体_GB2312" w:cs="Times New Roman"/>
          <w:b/>
          <w:sz w:val="32"/>
          <w:szCs w:val="32"/>
        </w:rPr>
      </w:pPr>
      <w:r>
        <w:rPr>
          <w:rFonts w:hint="eastAsia" w:ascii="楷体_GB2312" w:hAnsi="宋体" w:eastAsia="楷体_GB2312" w:cs="Times New Roman"/>
          <w:b/>
          <w:sz w:val="32"/>
          <w:szCs w:val="32"/>
          <w:lang w:val="en-US" w:eastAsia="zh-CN"/>
        </w:rPr>
        <w:t>1.</w:t>
      </w:r>
      <w:r>
        <w:rPr>
          <w:rFonts w:hint="eastAsia" w:ascii="楷体_GB2312" w:hAnsi="宋体" w:eastAsia="楷体_GB2312" w:cs="Times New Roman"/>
          <w:b/>
          <w:sz w:val="32"/>
          <w:szCs w:val="32"/>
        </w:rPr>
        <w:t>报名阶段：7月7日-8月24日24:00（活动结束前均可报名）</w:t>
      </w:r>
    </w:p>
    <w:p>
      <w:pPr>
        <w:spacing w:line="560" w:lineRule="exact"/>
        <w:ind w:firstLine="643" w:firstLineChars="200"/>
        <w:rPr>
          <w:rFonts w:ascii="仿宋_GB2312" w:hAnsi="宋体" w:eastAsia="仿宋_GB2312" w:cs="Times New Roman"/>
          <w:sz w:val="32"/>
          <w:szCs w:val="32"/>
        </w:rPr>
      </w:pPr>
      <w:r>
        <w:rPr>
          <w:rFonts w:hint="eastAsia" w:ascii="仿宋_GB2312" w:hAnsi="宋体" w:eastAsia="仿宋_GB2312" w:cs="Times New Roman"/>
          <w:b/>
          <w:sz w:val="32"/>
          <w:szCs w:val="32"/>
        </w:rPr>
        <w:t>活动报名：</w:t>
      </w:r>
      <w:r>
        <w:rPr>
          <w:rFonts w:hint="eastAsia" w:ascii="仿宋_GB2312" w:hAnsi="宋体" w:eastAsia="仿宋_GB2312" w:cs="Times New Roman"/>
          <w:sz w:val="32"/>
          <w:szCs w:val="32"/>
        </w:rPr>
        <w:t>注册“村景拍拍”小程序，通过下方链接填写报名问卷，登记所在院系、姓名等信息（</w:t>
      </w:r>
      <w:r>
        <w:rPr>
          <w:rFonts w:hint="eastAsia" w:ascii="仿宋_GB2312" w:hAnsi="宋体" w:eastAsia="仿宋_GB2312" w:cs="Times New Roman"/>
          <w:color w:val="C00000"/>
          <w:sz w:val="32"/>
          <w:szCs w:val="32"/>
        </w:rPr>
        <w:t>注意：需在报名问卷中填写“村景拍拍”小程序昵称，且与发帖昵称一致，否则无法审核发放奖项</w:t>
      </w:r>
      <w:r>
        <w:rPr>
          <w:rFonts w:hint="eastAsia" w:ascii="仿宋_GB2312" w:hAnsi="宋体" w:eastAsia="仿宋_GB2312" w:cs="Times New Roman"/>
          <w:sz w:val="32"/>
          <w:szCs w:val="32"/>
        </w:rPr>
        <w:t>）。本次活动设置QQ咨询群，可扫描下方二维码进群咨询。</w:t>
      </w:r>
    </w:p>
    <w:p>
      <w:pPr>
        <w:spacing w:line="560" w:lineRule="exact"/>
        <w:ind w:left="0" w:leftChars="0" w:firstLine="640" w:firstLineChars="200"/>
        <w:jc w:val="both"/>
        <w:rPr>
          <w:rFonts w:hint="eastAsia" w:ascii="仿宋_GB2312" w:hAnsi="宋体" w:eastAsia="仿宋_GB2312" w:cs="Times New Roman"/>
          <w:sz w:val="32"/>
          <w:szCs w:val="32"/>
        </w:rPr>
      </w:pPr>
      <w:r>
        <w:rPr>
          <w:rFonts w:hint="eastAsia" w:ascii="仿宋_GB2312" w:hAnsi="宋体" w:eastAsia="仿宋_GB2312" w:cs="Times New Roman"/>
          <w:sz w:val="32"/>
          <w:szCs w:val="32"/>
        </w:rPr>
        <w:t>报名问卷链接：</w:t>
      </w:r>
    </w:p>
    <w:p>
      <w:pPr>
        <w:spacing w:line="560" w:lineRule="exact"/>
        <w:ind w:left="0" w:leftChars="0" w:firstLine="630" w:firstLineChars="300"/>
        <w:jc w:val="both"/>
        <w:rPr>
          <w:rFonts w:ascii="仿宋_GB2312" w:hAnsi="宋体" w:eastAsia="仿宋_GB2312" w:cs="Times New Roman"/>
          <w:sz w:val="32"/>
          <w:szCs w:val="32"/>
        </w:rPr>
      </w:pPr>
      <w:r>
        <w:fldChar w:fldCharType="begin"/>
      </w:r>
      <w:r>
        <w:instrText xml:space="preserve"> HYPERLINK "https://www.wjx.cn/vm/mBXcVjE.aspx" </w:instrText>
      </w:r>
      <w:r>
        <w:fldChar w:fldCharType="separate"/>
      </w:r>
      <w:r>
        <w:rPr>
          <w:rStyle w:val="13"/>
          <w:rFonts w:hint="eastAsia" w:ascii="仿宋_GB2312" w:hAnsi="宋体" w:eastAsia="仿宋_GB2312" w:cs="Times New Roman"/>
          <w:sz w:val="32"/>
          <w:szCs w:val="32"/>
        </w:rPr>
        <w:t>https://www.wjx.cn/vm/mBXcVjE.aspx</w:t>
      </w:r>
      <w:r>
        <w:rPr>
          <w:rStyle w:val="13"/>
          <w:rFonts w:hint="eastAsia" w:ascii="仿宋_GB2312" w:hAnsi="宋体" w:eastAsia="仿宋_GB2312" w:cs="Times New Roman"/>
          <w:sz w:val="32"/>
          <w:szCs w:val="32"/>
        </w:rPr>
        <w:fldChar w:fldCharType="end"/>
      </w:r>
    </w:p>
    <w:p>
      <w:pPr>
        <w:spacing w:line="560" w:lineRule="exact"/>
        <w:ind w:firstLine="640" w:firstLineChars="200"/>
        <w:jc w:val="both"/>
        <w:rPr>
          <w:rFonts w:hint="eastAsia" w:ascii="仿宋_GB2312" w:hAnsi="宋体" w:eastAsia="仿宋_GB2312" w:cs="Times New Roman"/>
          <w:sz w:val="32"/>
          <w:szCs w:val="32"/>
        </w:rPr>
      </w:pPr>
      <w:r>
        <w:rPr>
          <w:rFonts w:hint="eastAsia" w:ascii="仿宋_GB2312" w:hAnsi="宋体" w:eastAsia="仿宋_GB2312" w:cs="Times New Roman"/>
          <w:sz w:val="32"/>
          <w:szCs w:val="32"/>
        </w:rPr>
        <w:t>活动咨询群：</w:t>
      </w:r>
    </w:p>
    <w:p>
      <w:pPr>
        <w:jc w:val="center"/>
        <w:rPr>
          <w:rFonts w:ascii="仿宋_GB2312" w:eastAsia="仿宋_GB2312"/>
        </w:rPr>
      </w:pPr>
      <w:r>
        <w:rPr>
          <w:rFonts w:hint="eastAsia" w:ascii="仿宋_GB2312" w:eastAsia="仿宋_GB2312"/>
        </w:rPr>
        <w:drawing>
          <wp:inline distT="0" distB="0" distL="0" distR="0">
            <wp:extent cx="2220595" cy="3063240"/>
            <wp:effectExtent l="0" t="0" r="825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21200" cy="3063600"/>
                    </a:xfrm>
                    <a:prstGeom prst="rect">
                      <a:avLst/>
                    </a:prstGeom>
                    <a:noFill/>
                    <a:ln>
                      <a:noFill/>
                    </a:ln>
                  </pic:spPr>
                </pic:pic>
              </a:graphicData>
            </a:graphic>
          </wp:inline>
        </w:drawing>
      </w:r>
    </w:p>
    <w:p>
      <w:pPr>
        <w:spacing w:line="560" w:lineRule="exact"/>
        <w:ind w:firstLine="643" w:firstLineChars="200"/>
        <w:rPr>
          <w:rFonts w:ascii="楷体_GB2312" w:hAnsi="宋体" w:eastAsia="楷体_GB2312"/>
          <w:sz w:val="32"/>
          <w:szCs w:val="32"/>
        </w:rPr>
      </w:pPr>
      <w:r>
        <w:rPr>
          <w:rFonts w:hint="eastAsia" w:ascii="楷体_GB2312" w:hAnsi="宋体" w:eastAsia="楷体_GB2312" w:cs="Times New Roman"/>
          <w:b/>
          <w:sz w:val="32"/>
          <w:szCs w:val="32"/>
          <w:lang w:val="en-US" w:eastAsia="zh-CN"/>
        </w:rPr>
        <w:t>2.</w:t>
      </w:r>
      <w:r>
        <w:rPr>
          <w:rFonts w:hint="eastAsia" w:ascii="楷体_GB2312" w:hAnsi="宋体" w:eastAsia="楷体_GB2312" w:cs="Times New Roman"/>
          <w:b/>
          <w:sz w:val="32"/>
          <w:szCs w:val="32"/>
        </w:rPr>
        <w:t>实地调研阶段：7月7日-8月24日24:00</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参与同学需按照实践要求，开展实地调研。</w:t>
      </w:r>
    </w:p>
    <w:p>
      <w:pPr>
        <w:spacing w:line="560" w:lineRule="exact"/>
        <w:ind w:firstLine="643" w:firstLineChars="200"/>
        <w:rPr>
          <w:rFonts w:ascii="楷体_GB2312" w:hAnsi="宋体" w:eastAsia="楷体_GB2312" w:cs="Times New Roman"/>
          <w:b/>
          <w:color w:val="C00000"/>
          <w:sz w:val="32"/>
          <w:szCs w:val="32"/>
        </w:rPr>
      </w:pPr>
      <w:r>
        <w:rPr>
          <w:rFonts w:hint="eastAsia" w:ascii="楷体_GB2312" w:hAnsi="宋体" w:eastAsia="楷体_GB2312" w:cs="Times New Roman"/>
          <w:b/>
          <w:color w:val="C00000"/>
          <w:sz w:val="32"/>
          <w:szCs w:val="32"/>
        </w:rPr>
        <w:t>成果提交截止日期：2022年8月24日24:00</w:t>
      </w:r>
    </w:p>
    <w:p>
      <w:pPr>
        <w:spacing w:line="560" w:lineRule="exact"/>
        <w:ind w:firstLine="640" w:firstLineChars="200"/>
        <w:rPr>
          <w:rFonts w:ascii="仿宋_GB2312" w:hAnsi="宋体" w:eastAsia="仿宋_GB2312" w:cs="Times New Roman"/>
          <w:color w:val="C00000"/>
          <w:sz w:val="32"/>
          <w:szCs w:val="32"/>
        </w:rPr>
      </w:pPr>
      <w:r>
        <w:rPr>
          <w:rFonts w:hint="eastAsia" w:ascii="仿宋_GB2312" w:hAnsi="宋体" w:eastAsia="仿宋_GB2312" w:cs="Times New Roman"/>
          <w:sz w:val="32"/>
          <w:szCs w:val="32"/>
        </w:rPr>
        <w:t>参与同学需按照提交要求，在小程序上提交调研成果。</w:t>
      </w:r>
    </w:p>
    <w:p>
      <w:pPr>
        <w:spacing w:line="560" w:lineRule="exact"/>
        <w:ind w:firstLine="643" w:firstLineChars="200"/>
        <w:rPr>
          <w:rFonts w:ascii="楷体_GB2312" w:hAnsi="宋体" w:eastAsia="楷体_GB2312" w:cs="Times New Roman"/>
          <w:b/>
          <w:sz w:val="32"/>
          <w:szCs w:val="32"/>
        </w:rPr>
      </w:pPr>
      <w:r>
        <w:rPr>
          <w:rFonts w:hint="eastAsia" w:ascii="楷体_GB2312" w:hAnsi="宋体" w:eastAsia="楷体_GB2312" w:cs="Times New Roman"/>
          <w:b/>
          <w:sz w:val="32"/>
          <w:szCs w:val="32"/>
          <w:lang w:val="en-US" w:eastAsia="zh-CN"/>
        </w:rPr>
        <w:t>3.</w:t>
      </w:r>
      <w:r>
        <w:rPr>
          <w:rFonts w:hint="eastAsia" w:ascii="楷体_GB2312" w:hAnsi="宋体" w:eastAsia="楷体_GB2312" w:cs="Times New Roman"/>
          <w:b/>
          <w:sz w:val="32"/>
          <w:szCs w:val="32"/>
        </w:rPr>
        <w:t>结项评优阶段：2022年</w:t>
      </w:r>
      <w:r>
        <w:rPr>
          <w:rFonts w:hint="eastAsia" w:ascii="楷体_GB2312" w:hAnsi="宋体" w:eastAsia="楷体_GB2312" w:cs="Times New Roman"/>
          <w:b/>
          <w:sz w:val="32"/>
          <w:szCs w:val="32"/>
          <w:lang w:val="en-US" w:eastAsia="zh-CN"/>
        </w:rPr>
        <w:t>8月下旬-</w:t>
      </w:r>
      <w:r>
        <w:rPr>
          <w:rFonts w:hint="eastAsia" w:ascii="楷体_GB2312" w:hAnsi="宋体" w:eastAsia="楷体_GB2312" w:cs="Times New Roman"/>
          <w:b/>
          <w:sz w:val="32"/>
          <w:szCs w:val="32"/>
        </w:rPr>
        <w:t>9月</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主办方将组织专家老师对参与同学提交的成果开展综合评审工作，确定结项评优名单，评优结果将在</w:t>
      </w:r>
      <w:r>
        <w:rPr>
          <w:rFonts w:hint="eastAsia" w:ascii="仿宋_GB2312" w:hAnsi="宋体" w:eastAsia="仿宋_GB2312" w:cs="Times New Roman"/>
          <w:b/>
          <w:sz w:val="32"/>
          <w:szCs w:val="32"/>
        </w:rPr>
        <w:t>“中山大学团委”</w:t>
      </w:r>
      <w:r>
        <w:rPr>
          <w:rFonts w:hint="eastAsia" w:ascii="仿宋_GB2312" w:hAnsi="宋体" w:eastAsia="仿宋_GB2312" w:cs="Times New Roman"/>
          <w:sz w:val="32"/>
          <w:szCs w:val="32"/>
        </w:rPr>
        <w:t>公众号公布，优秀作品后续将在中大校园内展出。同时，最佳建议书前十名将有机会受邀参加中山大学</w:t>
      </w:r>
      <w:r>
        <w:rPr>
          <w:rFonts w:hint="eastAsia" w:ascii="仿宋_GB2312" w:hAnsi="宋体" w:eastAsia="仿宋_GB2312" w:cs="Times New Roman"/>
          <w:sz w:val="32"/>
          <w:szCs w:val="32"/>
          <w:lang w:val="en-US" w:eastAsia="zh-CN"/>
        </w:rPr>
        <w:t>暑期社会实践</w:t>
      </w:r>
      <w:r>
        <w:rPr>
          <w:rFonts w:hint="eastAsia" w:ascii="仿宋_GB2312" w:hAnsi="宋体" w:eastAsia="仿宋_GB2312" w:cs="Times New Roman"/>
          <w:sz w:val="32"/>
          <w:szCs w:val="32"/>
        </w:rPr>
        <w:t>活动总结交流会，会上作分享报告。</w:t>
      </w:r>
      <w:bookmarkStart w:id="1" w:name="_GoBack"/>
      <w:bookmarkEnd w:id="1"/>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七、</w:t>
      </w:r>
      <w:r>
        <w:rPr>
          <w:rFonts w:ascii="黑体" w:hAnsi="黑体" w:eastAsia="黑体"/>
          <w:b w:val="0"/>
          <w:sz w:val="32"/>
          <w:szCs w:val="32"/>
        </w:rPr>
        <w:t>组织单位</w:t>
      </w:r>
    </w:p>
    <w:p>
      <w:pPr>
        <w:spacing w:line="560" w:lineRule="exact"/>
        <w:ind w:firstLine="640" w:firstLineChars="200"/>
        <w:rPr>
          <w:rFonts w:ascii="仿宋_GB2312" w:hAnsi="宋体" w:eastAsia="仿宋_GB2312" w:cs="Times New Roman"/>
          <w:sz w:val="32"/>
          <w:szCs w:val="32"/>
        </w:rPr>
      </w:pPr>
      <w:bookmarkStart w:id="0" w:name="_Hlk92878999"/>
      <w:r>
        <w:rPr>
          <w:rFonts w:hint="eastAsia" w:ascii="仿宋_GB2312" w:hAnsi="宋体" w:eastAsia="仿宋_GB2312" w:cs="Times New Roman"/>
          <w:sz w:val="32"/>
          <w:szCs w:val="32"/>
        </w:rPr>
        <w:t>共青团中山大学委员会</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中山大学定点帮扶工作组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Times New Roman"/>
          <w:sz w:val="32"/>
          <w:szCs w:val="32"/>
        </w:rPr>
        <w:t>中山大学地理科学与规划学院</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Times New Roman"/>
          <w:sz w:val="32"/>
          <w:szCs w:val="32"/>
        </w:rPr>
        <w:t>中山大学中国区域协调发展与乡村建设研究院</w:t>
      </w:r>
      <w:bookmarkEnd w:id="0"/>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八、</w:t>
      </w:r>
      <w:r>
        <w:rPr>
          <w:rFonts w:ascii="黑体" w:hAnsi="黑体" w:eastAsia="黑体"/>
          <w:b w:val="0"/>
          <w:sz w:val="32"/>
          <w:szCs w:val="32"/>
        </w:rPr>
        <w:t>合作单位</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奥格科技股份有限公司</w:t>
      </w:r>
    </w:p>
    <w:p>
      <w:pPr>
        <w:pStyle w:val="2"/>
        <w:numPr>
          <w:ilvl w:val="-1"/>
          <w:numId w:val="0"/>
        </w:numPr>
        <w:spacing w:before="0" w:after="0" w:line="560" w:lineRule="exact"/>
        <w:ind w:left="0" w:firstLine="640" w:firstLineChars="200"/>
        <w:rPr>
          <w:rFonts w:ascii="黑体" w:hAnsi="黑体" w:eastAsia="黑体"/>
          <w:b w:val="0"/>
          <w:sz w:val="32"/>
          <w:szCs w:val="32"/>
        </w:rPr>
      </w:pPr>
      <w:r>
        <w:rPr>
          <w:rFonts w:hint="eastAsia" w:ascii="黑体" w:hAnsi="黑体" w:eastAsia="黑体"/>
          <w:b w:val="0"/>
          <w:sz w:val="32"/>
          <w:szCs w:val="32"/>
          <w:lang w:val="en-US" w:eastAsia="zh-CN"/>
        </w:rPr>
        <w:t>九、</w:t>
      </w:r>
      <w:r>
        <w:rPr>
          <w:rFonts w:ascii="黑体" w:hAnsi="黑体" w:eastAsia="黑体"/>
          <w:b w:val="0"/>
          <w:sz w:val="32"/>
          <w:szCs w:val="32"/>
        </w:rPr>
        <w:t>声明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参赛者需确保提交成果的原创性和合法性，不得抄袭挪用，</w:t>
      </w:r>
      <w:r>
        <w:rPr>
          <w:rFonts w:hint="eastAsia" w:ascii="仿宋_GB2312" w:hAnsi="宋体" w:eastAsia="仿宋_GB2312"/>
          <w:sz w:val="32"/>
          <w:szCs w:val="32"/>
        </w:rPr>
        <w:t>否则造成任何法律纠纷或责任，作者自负；</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rPr>
        <w:t>主办单位对活动作品有展览、摄影、录像、出版及宣传权，</w:t>
      </w:r>
      <w:r>
        <w:rPr>
          <w:rFonts w:hint="eastAsia" w:ascii="仿宋_GB2312" w:hAnsi="宋体" w:eastAsia="仿宋_GB2312"/>
          <w:sz w:val="32"/>
          <w:szCs w:val="32"/>
        </w:rPr>
        <w:t>得奖作品的版权归主办方所有；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参赛者须遵守竞赛内容及竞赛规则，主办单位对竞赛规则拥有最终解释权。</w:t>
      </w:r>
    </w:p>
    <w:sectPr>
      <w:pgSz w:w="11905" w:h="16840" w:orient="landscape"/>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886860"/>
    <w:multiLevelType w:val="multilevel"/>
    <w:tmpl w:val="31886860"/>
    <w:lvl w:ilvl="0" w:tentative="0">
      <w:start w:val="1"/>
      <w:numFmt w:val="chineseCountingThousand"/>
      <w:pStyle w:val="2"/>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en-US"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trackRevisions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mNGE1OWFiMjA1MGEyZmMxNGU2MGFiYmQxN2QwNDMifQ=="/>
  </w:docVars>
  <w:rsids>
    <w:rsidRoot w:val="00084230"/>
    <w:rsid w:val="00023AD5"/>
    <w:rsid w:val="00044BE4"/>
    <w:rsid w:val="000459EF"/>
    <w:rsid w:val="0006323D"/>
    <w:rsid w:val="00076A5C"/>
    <w:rsid w:val="00077AD8"/>
    <w:rsid w:val="00084230"/>
    <w:rsid w:val="000B2727"/>
    <w:rsid w:val="000D4FF6"/>
    <w:rsid w:val="000E0C85"/>
    <w:rsid w:val="000F27CF"/>
    <w:rsid w:val="00103BAF"/>
    <w:rsid w:val="0010618A"/>
    <w:rsid w:val="00110CBA"/>
    <w:rsid w:val="0012583F"/>
    <w:rsid w:val="00132047"/>
    <w:rsid w:val="001B6D6F"/>
    <w:rsid w:val="001D0515"/>
    <w:rsid w:val="002104ED"/>
    <w:rsid w:val="00260561"/>
    <w:rsid w:val="00287F4B"/>
    <w:rsid w:val="002904AC"/>
    <w:rsid w:val="00291031"/>
    <w:rsid w:val="00294323"/>
    <w:rsid w:val="002B7DB3"/>
    <w:rsid w:val="002C53F5"/>
    <w:rsid w:val="002E6CF9"/>
    <w:rsid w:val="00305EB3"/>
    <w:rsid w:val="00311CF7"/>
    <w:rsid w:val="00364CB6"/>
    <w:rsid w:val="003857E7"/>
    <w:rsid w:val="00393AFF"/>
    <w:rsid w:val="003977E7"/>
    <w:rsid w:val="003B1D92"/>
    <w:rsid w:val="003B353D"/>
    <w:rsid w:val="003C5C12"/>
    <w:rsid w:val="003D2829"/>
    <w:rsid w:val="003D7FEB"/>
    <w:rsid w:val="004070DC"/>
    <w:rsid w:val="004422DF"/>
    <w:rsid w:val="00464A91"/>
    <w:rsid w:val="00470896"/>
    <w:rsid w:val="004856C3"/>
    <w:rsid w:val="004A5996"/>
    <w:rsid w:val="004D75EB"/>
    <w:rsid w:val="004E2977"/>
    <w:rsid w:val="00504BF7"/>
    <w:rsid w:val="00515BE8"/>
    <w:rsid w:val="00532501"/>
    <w:rsid w:val="00585098"/>
    <w:rsid w:val="00595835"/>
    <w:rsid w:val="005C1CF5"/>
    <w:rsid w:val="00627A4E"/>
    <w:rsid w:val="00634EE6"/>
    <w:rsid w:val="006625B1"/>
    <w:rsid w:val="0067422B"/>
    <w:rsid w:val="00684D09"/>
    <w:rsid w:val="006B1884"/>
    <w:rsid w:val="006B5CDB"/>
    <w:rsid w:val="007325AB"/>
    <w:rsid w:val="00744DB8"/>
    <w:rsid w:val="00762EAB"/>
    <w:rsid w:val="007948B6"/>
    <w:rsid w:val="007A2AEF"/>
    <w:rsid w:val="007A6D01"/>
    <w:rsid w:val="007B6032"/>
    <w:rsid w:val="007D1E3C"/>
    <w:rsid w:val="007E0DED"/>
    <w:rsid w:val="007E4BE1"/>
    <w:rsid w:val="00817E5E"/>
    <w:rsid w:val="008543E5"/>
    <w:rsid w:val="00871DCC"/>
    <w:rsid w:val="008A40C7"/>
    <w:rsid w:val="008B390E"/>
    <w:rsid w:val="008C3908"/>
    <w:rsid w:val="00943C7D"/>
    <w:rsid w:val="009729DE"/>
    <w:rsid w:val="009D52D1"/>
    <w:rsid w:val="00A06D66"/>
    <w:rsid w:val="00A258C6"/>
    <w:rsid w:val="00A67D52"/>
    <w:rsid w:val="00AB7821"/>
    <w:rsid w:val="00AD40EB"/>
    <w:rsid w:val="00AE204B"/>
    <w:rsid w:val="00B64891"/>
    <w:rsid w:val="00BB2FEC"/>
    <w:rsid w:val="00BD7C41"/>
    <w:rsid w:val="00C108DC"/>
    <w:rsid w:val="00C60F5D"/>
    <w:rsid w:val="00C62139"/>
    <w:rsid w:val="00C72737"/>
    <w:rsid w:val="00C80B23"/>
    <w:rsid w:val="00C82794"/>
    <w:rsid w:val="00C82818"/>
    <w:rsid w:val="00C945B5"/>
    <w:rsid w:val="00C95E43"/>
    <w:rsid w:val="00CA0DF6"/>
    <w:rsid w:val="00CB43CC"/>
    <w:rsid w:val="00D7372D"/>
    <w:rsid w:val="00D939E4"/>
    <w:rsid w:val="00DC790B"/>
    <w:rsid w:val="00DD57D8"/>
    <w:rsid w:val="00DE2D95"/>
    <w:rsid w:val="00DE697D"/>
    <w:rsid w:val="00E479F6"/>
    <w:rsid w:val="00E918D9"/>
    <w:rsid w:val="00E93B10"/>
    <w:rsid w:val="00ED693B"/>
    <w:rsid w:val="00EE0FF8"/>
    <w:rsid w:val="00F21687"/>
    <w:rsid w:val="00F475F5"/>
    <w:rsid w:val="00F83BF3"/>
    <w:rsid w:val="00FC7E40"/>
    <w:rsid w:val="00FD32FF"/>
    <w:rsid w:val="0116312F"/>
    <w:rsid w:val="03811C9F"/>
    <w:rsid w:val="09255097"/>
    <w:rsid w:val="0B651FC6"/>
    <w:rsid w:val="115A0E16"/>
    <w:rsid w:val="163C4F8E"/>
    <w:rsid w:val="1A02510D"/>
    <w:rsid w:val="1C364A7D"/>
    <w:rsid w:val="1E7C06F9"/>
    <w:rsid w:val="245C4A4D"/>
    <w:rsid w:val="25B44FB5"/>
    <w:rsid w:val="263C1C28"/>
    <w:rsid w:val="268559A8"/>
    <w:rsid w:val="27280610"/>
    <w:rsid w:val="28F01541"/>
    <w:rsid w:val="2AD01CF1"/>
    <w:rsid w:val="2CDC497D"/>
    <w:rsid w:val="2D7F7AD0"/>
    <w:rsid w:val="2F683DCB"/>
    <w:rsid w:val="2F81180C"/>
    <w:rsid w:val="306D1F9F"/>
    <w:rsid w:val="30E91417"/>
    <w:rsid w:val="32840BD7"/>
    <w:rsid w:val="329F375B"/>
    <w:rsid w:val="3AF26389"/>
    <w:rsid w:val="3DD671C7"/>
    <w:rsid w:val="41676AB4"/>
    <w:rsid w:val="418407F6"/>
    <w:rsid w:val="43F824A3"/>
    <w:rsid w:val="43FE09EC"/>
    <w:rsid w:val="45B941B6"/>
    <w:rsid w:val="45C02C36"/>
    <w:rsid w:val="52FE686D"/>
    <w:rsid w:val="536D782E"/>
    <w:rsid w:val="5415239F"/>
    <w:rsid w:val="55383D2C"/>
    <w:rsid w:val="59C7413C"/>
    <w:rsid w:val="5BBE57EB"/>
    <w:rsid w:val="5CE000A7"/>
    <w:rsid w:val="5E1D075A"/>
    <w:rsid w:val="5FC24CA8"/>
    <w:rsid w:val="665705F5"/>
    <w:rsid w:val="67F500C6"/>
    <w:rsid w:val="6B1C336D"/>
    <w:rsid w:val="6CE33169"/>
    <w:rsid w:val="6E5B31B7"/>
    <w:rsid w:val="72EE5E3E"/>
    <w:rsid w:val="75121D63"/>
    <w:rsid w:val="775D3592"/>
    <w:rsid w:val="787E5EB6"/>
    <w:rsid w:val="78F00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numPr>
        <w:ilvl w:val="0"/>
        <w:numId w:val="1"/>
      </w:numPr>
      <w:spacing w:before="340" w:after="330" w:line="520" w:lineRule="exact"/>
      <w:outlineLvl w:val="0"/>
    </w:pPr>
    <w:rPr>
      <w:rFonts w:ascii="宋体" w:hAnsi="宋体" w:eastAsia="宋体"/>
      <w:b/>
      <w:bCs/>
      <w:kern w:val="44"/>
      <w:sz w:val="28"/>
      <w:szCs w:val="24"/>
    </w:rPr>
  </w:style>
  <w:style w:type="paragraph" w:styleId="3">
    <w:name w:val="heading 2"/>
    <w:basedOn w:val="1"/>
    <w:next w:val="1"/>
    <w:link w:val="17"/>
    <w:unhideWhenUsed/>
    <w:qFormat/>
    <w:uiPriority w:val="9"/>
    <w:pPr>
      <w:keepNext/>
      <w:keepLines/>
      <w:spacing w:before="260" w:after="260" w:line="520" w:lineRule="exact"/>
      <w:outlineLvl w:val="1"/>
    </w:pPr>
    <w:rPr>
      <w:rFonts w:ascii="宋体" w:hAnsi="宋体" w:eastAsia="宋体" w:cstheme="majorBidi"/>
      <w:b/>
      <w:bCs/>
      <w:sz w:val="24"/>
      <w:szCs w:val="32"/>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4"/>
    <w:unhideWhenUsed/>
    <w:qFormat/>
    <w:uiPriority w:val="99"/>
    <w:pPr>
      <w:tabs>
        <w:tab w:val="center" w:pos="4153"/>
        <w:tab w:val="right" w:pos="8306"/>
      </w:tabs>
      <w:snapToGrid w:val="0"/>
      <w:jc w:val="left"/>
    </w:pPr>
    <w:rPr>
      <w:sz w:val="18"/>
      <w:szCs w:val="18"/>
    </w:rPr>
  </w:style>
  <w:style w:type="paragraph" w:styleId="8">
    <w:name w:val="header"/>
    <w:basedOn w:val="1"/>
    <w:link w:val="23"/>
    <w:unhideWhenUsed/>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20"/>
    <w:semiHidden/>
    <w:unhideWhenUsed/>
    <w:qFormat/>
    <w:uiPriority w:val="99"/>
    <w:rPr>
      <w:b/>
      <w:bCs/>
    </w:rPr>
  </w:style>
  <w:style w:type="character" w:styleId="12">
    <w:name w:val="FollowedHyperlink"/>
    <w:basedOn w:val="11"/>
    <w:semiHidden/>
    <w:unhideWhenUsed/>
    <w:uiPriority w:val="99"/>
    <w:rPr>
      <w:color w:val="954F72" w:themeColor="followedHyperlink"/>
      <w:u w:val="single"/>
      <w14:textFill>
        <w14:solidFill>
          <w14:schemeClr w14:val="folHlink"/>
        </w14:solidFill>
      </w14:textFill>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6">
    <w:name w:val="标题 1 字符"/>
    <w:basedOn w:val="11"/>
    <w:link w:val="2"/>
    <w:qFormat/>
    <w:uiPriority w:val="9"/>
    <w:rPr>
      <w:rFonts w:ascii="宋体" w:hAnsi="宋体" w:eastAsia="宋体"/>
      <w:b/>
      <w:bCs/>
      <w:kern w:val="44"/>
      <w:sz w:val="28"/>
      <w:szCs w:val="24"/>
    </w:rPr>
  </w:style>
  <w:style w:type="character" w:customStyle="1" w:styleId="17">
    <w:name w:val="标题 2 字符"/>
    <w:basedOn w:val="11"/>
    <w:link w:val="3"/>
    <w:uiPriority w:val="9"/>
    <w:rPr>
      <w:rFonts w:ascii="宋体" w:hAnsi="宋体" w:eastAsia="宋体" w:cstheme="majorBidi"/>
      <w:b/>
      <w:bCs/>
      <w:sz w:val="24"/>
      <w:szCs w:val="32"/>
    </w:rPr>
  </w:style>
  <w:style w:type="character" w:customStyle="1" w:styleId="18">
    <w:name w:val="标题 3 字符"/>
    <w:basedOn w:val="11"/>
    <w:link w:val="4"/>
    <w:uiPriority w:val="9"/>
    <w:rPr>
      <w:b/>
      <w:bCs/>
      <w:sz w:val="32"/>
      <w:szCs w:val="32"/>
    </w:rPr>
  </w:style>
  <w:style w:type="character" w:customStyle="1" w:styleId="19">
    <w:name w:val="批注文字 字符"/>
    <w:basedOn w:val="11"/>
    <w:link w:val="5"/>
    <w:semiHidden/>
    <w:qFormat/>
    <w:uiPriority w:val="99"/>
  </w:style>
  <w:style w:type="character" w:customStyle="1" w:styleId="20">
    <w:name w:val="批注主题 字符"/>
    <w:basedOn w:val="19"/>
    <w:link w:val="9"/>
    <w:semiHidden/>
    <w:qFormat/>
    <w:uiPriority w:val="99"/>
    <w:rPr>
      <w:b/>
      <w:bCs/>
    </w:rPr>
  </w:style>
  <w:style w:type="character" w:customStyle="1" w:styleId="21">
    <w:name w:val="批注框文本 字符"/>
    <w:basedOn w:val="11"/>
    <w:link w:val="6"/>
    <w:semiHidden/>
    <w:uiPriority w:val="99"/>
    <w:rPr>
      <w:sz w:val="18"/>
      <w:szCs w:val="18"/>
    </w:rPr>
  </w:style>
  <w:style w:type="paragraph" w:styleId="22">
    <w:name w:val="List Paragraph"/>
    <w:basedOn w:val="1"/>
    <w:qFormat/>
    <w:uiPriority w:val="34"/>
    <w:pPr>
      <w:ind w:firstLine="420" w:firstLineChars="200"/>
    </w:pPr>
  </w:style>
  <w:style w:type="character" w:customStyle="1" w:styleId="23">
    <w:name w:val="页眉 字符"/>
    <w:basedOn w:val="11"/>
    <w:link w:val="8"/>
    <w:qFormat/>
    <w:uiPriority w:val="99"/>
    <w:rPr>
      <w:sz w:val="18"/>
      <w:szCs w:val="18"/>
    </w:rPr>
  </w:style>
  <w:style w:type="character" w:customStyle="1" w:styleId="24">
    <w:name w:val="页脚 字符"/>
    <w:basedOn w:val="11"/>
    <w:link w:val="7"/>
    <w:uiPriority w:val="99"/>
    <w:rPr>
      <w:sz w:val="18"/>
      <w:szCs w:val="18"/>
    </w:rPr>
  </w:style>
  <w:style w:type="character" w:customStyle="1" w:styleId="25">
    <w:name w:val="未处理的提及1"/>
    <w:basedOn w:val="11"/>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973BEE11-D345-466F-B878-3B57BCC58480}">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7</Pages>
  <Words>2020</Words>
  <Characters>2103</Characters>
  <Lines>15</Lines>
  <Paragraphs>4</Paragraphs>
  <TotalTime>4</TotalTime>
  <ScaleCrop>false</ScaleCrop>
  <LinksUpToDate>false</LinksUpToDate>
  <CharactersWithSpaces>2104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2022-07-03T06:16:00Z</dcterms:created>
  <dc:creator>Apache POI</dc:creator>
  <cp:lastModifiedBy>XSC</cp:lastModifiedBy>
  <cp:lastPrinted>2022-07-14T12:09:21Z</cp:lastPrinted>
  <dcterms:modified xsi:type="dcterms:W3CDTF">2022-07-15T00:25:16Z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B9E91E0509F5491D9B88E9190106186F</vt:lpwstr>
  </property>
  <property fmtid="{D5CDD505-2E9C-101B-9397-08002B2CF9AE}" pid="3" name="KSOProductBuildVer">
    <vt:lpwstr>2052-11.1.0.11830</vt:lpwstr>
  </property>
</Properties>
</file>