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88" w:rsidRDefault="00C64C99" w:rsidP="00C60C17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附件一：i志愿注册流程</w:t>
      </w: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1、进入i志愿</w:t>
      </w: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a)微信—钱包—城市服务—便民服务—公益—广东省志愿者服务</w:t>
      </w: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b)微信—搜索“i志愿”—关注“i志愿”公众号</w:t>
      </w: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c)网页输入www.gdzyz.cn进入</w:t>
      </w: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d)下载“i志愿”app</w:t>
      </w: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以上，任选一种方式即可</w:t>
      </w: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2、注册i志愿</w:t>
      </w: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注册流程如下:</w:t>
      </w:r>
    </w:p>
    <w:p w:rsidR="00E13988" w:rsidRDefault="00E13988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</w:p>
    <w:p w:rsidR="00E13988" w:rsidRDefault="00C64C99">
      <w:pPr>
        <w:ind w:firstLineChars="200" w:firstLine="480"/>
        <w:rPr>
          <w:rFonts w:asciiTheme="minorEastAsia" w:hAnsiTheme="minorEastAsia" w:cstheme="minorEastAsia"/>
          <w:color w:val="191919"/>
          <w:sz w:val="24"/>
        </w:rPr>
      </w:pPr>
      <w:r>
        <w:rPr>
          <w:rFonts w:asciiTheme="minorEastAsia" w:hAnsiTheme="minorEastAsia" w:cstheme="minorEastAsia" w:hint="eastAsia"/>
          <w:color w:val="191919"/>
          <w:sz w:val="24"/>
        </w:rPr>
        <w:t>a)进入i志愿</w:t>
      </w:r>
    </w:p>
    <w:p w:rsidR="00021D10" w:rsidRDefault="00021D10">
      <w:pPr>
        <w:ind w:firstLineChars="200" w:firstLine="380"/>
        <w:rPr>
          <w:rFonts w:ascii="Arial" w:eastAsia="宋体" w:hAnsi="Arial" w:cs="Arial"/>
          <w:noProof/>
          <w:color w:val="191919"/>
          <w:sz w:val="19"/>
          <w:szCs w:val="19"/>
        </w:rPr>
      </w:pPr>
    </w:p>
    <w:p w:rsidR="00E13988" w:rsidRDefault="00C64C99">
      <w:pPr>
        <w:ind w:firstLineChars="200" w:firstLine="380"/>
        <w:rPr>
          <w:rFonts w:ascii="Arial" w:eastAsia="宋体" w:hAnsi="Arial" w:cs="Arial"/>
          <w:color w:val="191919"/>
          <w:sz w:val="19"/>
          <w:szCs w:val="19"/>
        </w:rPr>
      </w:pPr>
      <w:r>
        <w:rPr>
          <w:rFonts w:ascii="Arial" w:eastAsia="宋体" w:hAnsi="Arial" w:cs="Arial" w:hint="eastAsia"/>
          <w:noProof/>
          <w:color w:val="191919"/>
          <w:sz w:val="19"/>
          <w:szCs w:val="19"/>
        </w:rPr>
        <w:drawing>
          <wp:inline distT="0" distB="0" distL="114300" distR="114300">
            <wp:extent cx="3084830" cy="5266055"/>
            <wp:effectExtent l="0" t="0" r="1270" b="0"/>
            <wp:docPr id="1" name="图片 1" descr="微信图片_2018110112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101121939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t="3994"/>
                    <a:stretch/>
                  </pic:blipFill>
                  <pic:spPr bwMode="auto">
                    <a:xfrm>
                      <a:off x="0" y="0"/>
                      <a:ext cx="3084830" cy="526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88" w:rsidRDefault="00C64C99">
      <w:pPr>
        <w:ind w:firstLineChars="200" w:firstLine="510"/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lastRenderedPageBreak/>
        <w:t>b)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进入界面后，点击“我的”</w:t>
      </w:r>
    </w:p>
    <w:p w:rsidR="00021D10" w:rsidRDefault="00021D10">
      <w:pPr>
        <w:ind w:firstLineChars="200" w:firstLine="348"/>
        <w:rPr>
          <w:rFonts w:ascii="Microsoft YaHei UI" w:eastAsia="Microsoft YaHei UI" w:hAnsi="Microsoft YaHei UI" w:cs="Microsoft YaHei UI"/>
          <w:noProof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ind w:firstLineChars="200" w:firstLine="320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16"/>
          <w:szCs w:val="16"/>
          <w:shd w:val="clear" w:color="auto" w:fill="FFFFFF"/>
        </w:rPr>
        <w:drawing>
          <wp:inline distT="0" distB="0" distL="114300" distR="114300">
            <wp:extent cx="4514850" cy="7762875"/>
            <wp:effectExtent l="0" t="0" r="0" b="9525"/>
            <wp:docPr id="2" name="图片 2" descr="微信图片_20181101121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81101121959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3778" r="503"/>
                    <a:stretch/>
                  </pic:blipFill>
                  <pic:spPr bwMode="auto">
                    <a:xfrm>
                      <a:off x="0" y="0"/>
                      <a:ext cx="4514850" cy="776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88" w:rsidRDefault="00E13988">
      <w:pPr>
        <w:ind w:firstLineChars="200" w:firstLine="348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E13988">
      <w:pPr>
        <w:ind w:firstLineChars="200" w:firstLine="348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ind w:firstLineChars="200" w:firstLine="510"/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lastRenderedPageBreak/>
        <w:t>c)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点击“个人注册”</w:t>
      </w:r>
    </w:p>
    <w:p w:rsidR="00021D10" w:rsidRDefault="00021D10">
      <w:pPr>
        <w:ind w:firstLineChars="200" w:firstLine="348"/>
        <w:rPr>
          <w:rFonts w:ascii="Microsoft YaHei UI" w:eastAsia="Microsoft YaHei UI" w:hAnsi="Microsoft YaHei UI" w:cs="Microsoft YaHei UI"/>
          <w:noProof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ind w:firstLineChars="200" w:firstLine="320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16"/>
          <w:szCs w:val="16"/>
          <w:shd w:val="clear" w:color="auto" w:fill="FFFFFF"/>
        </w:rPr>
        <w:drawing>
          <wp:inline distT="0" distB="0" distL="114300" distR="114300">
            <wp:extent cx="4361815" cy="7536180"/>
            <wp:effectExtent l="0" t="0" r="635" b="7620"/>
            <wp:docPr id="3" name="图片 3" descr="微信图片_2018110112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101122005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2824"/>
                    <a:stretch/>
                  </pic:blipFill>
                  <pic:spPr bwMode="auto">
                    <a:xfrm>
                      <a:off x="0" y="0"/>
                      <a:ext cx="4361815" cy="753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88" w:rsidRDefault="00E13988">
      <w:pPr>
        <w:ind w:firstLineChars="200" w:firstLine="348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E13988">
      <w:pPr>
        <w:ind w:firstLineChars="200" w:firstLine="348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E13988">
      <w:pPr>
        <w:ind w:firstLineChars="200" w:firstLine="348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ind w:firstLineChars="200" w:firstLine="510"/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lastRenderedPageBreak/>
        <w:t>d)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注册“一号通”</w:t>
      </w:r>
    </w:p>
    <w:p w:rsidR="00021D10" w:rsidRDefault="00021D10">
      <w:pPr>
        <w:ind w:firstLineChars="200" w:firstLine="348"/>
        <w:rPr>
          <w:rFonts w:ascii="Microsoft YaHei UI" w:eastAsia="Microsoft YaHei UI" w:hAnsi="Microsoft YaHei UI" w:cs="Microsoft YaHei UI"/>
          <w:noProof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ind w:firstLineChars="200" w:firstLine="320"/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16"/>
          <w:szCs w:val="16"/>
          <w:shd w:val="clear" w:color="auto" w:fill="FFFFFF"/>
        </w:rPr>
        <w:drawing>
          <wp:inline distT="0" distB="0" distL="114300" distR="114300">
            <wp:extent cx="2160270" cy="8393430"/>
            <wp:effectExtent l="0" t="0" r="0" b="7620"/>
            <wp:docPr id="4" name="图片 4" descr="微信图片_2018110112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101122017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2436"/>
                    <a:stretch/>
                  </pic:blipFill>
                  <pic:spPr bwMode="auto">
                    <a:xfrm>
                      <a:off x="0" y="0"/>
                      <a:ext cx="2160270" cy="8393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306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lastRenderedPageBreak/>
        <w:t>e)</w:t>
      </w: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注册“一号通”后，进入个人信息完善界面</w:t>
      </w:r>
    </w:p>
    <w:p w:rsidR="00E13988" w:rsidRDefault="00E13988">
      <w:pPr>
        <w:pStyle w:val="a3"/>
        <w:widowControl/>
        <w:shd w:val="clear" w:color="auto" w:fill="FFFFFF"/>
        <w:spacing w:beforeAutospacing="0" w:afterAutospacing="0" w:line="306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</w:p>
    <w:p w:rsidR="00E13988" w:rsidRDefault="00C64C99">
      <w:pPr>
        <w:pStyle w:val="a3"/>
        <w:widowControl/>
        <w:shd w:val="clear" w:color="auto" w:fill="FFFFFF"/>
        <w:spacing w:beforeAutospacing="0" w:afterAutospacing="0" w:line="306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注意事项：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306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①</w:t>
      </w: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默认账号为注册手机号码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②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【请至少选择一个组织/团体】处，请严格按照分级目录“广东-高校-中山大学-自己所在的院系”进行选择，自己所在的院系一定要填成“</w:t>
      </w:r>
      <w:r>
        <w:rPr>
          <w:rFonts w:asciiTheme="minorEastAsia" w:hAnsiTheme="minorEastAsia" w:cstheme="minorEastAsia" w:hint="eastAsia"/>
          <w:b/>
          <w:bCs/>
          <w:color w:val="FF0000"/>
          <w:spacing w:val="7"/>
          <w:sz w:val="24"/>
          <w:shd w:val="clear" w:color="auto" w:fill="FFFFFF"/>
        </w:rPr>
        <w:t>中山大学生命科学学院1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”！！！</w:t>
      </w:r>
    </w:p>
    <w:p w:rsidR="00E13988" w:rsidRDefault="00E13988">
      <w:pPr>
        <w:pStyle w:val="a3"/>
        <w:widowControl/>
        <w:shd w:val="clear" w:color="auto" w:fill="FFFFFF"/>
        <w:spacing w:beforeAutospacing="0" w:afterAutospacing="0" w:line="306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f)</w:t>
      </w: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完善后，进入“志愿者证”注册界面</w:t>
      </w:r>
    </w:p>
    <w:p w:rsidR="00021D10" w:rsidRDefault="00021D10">
      <w:pPr>
        <w:rPr>
          <w:rFonts w:ascii="Microsoft YaHei UI" w:eastAsia="Microsoft YaHei UI" w:hAnsi="Microsoft YaHei UI" w:cs="Microsoft YaHei UI"/>
          <w:noProof/>
          <w:color w:val="333333"/>
          <w:spacing w:val="7"/>
          <w:sz w:val="16"/>
          <w:szCs w:val="16"/>
          <w:shd w:val="clear" w:color="auto" w:fill="FFFFFF"/>
        </w:rPr>
      </w:pPr>
    </w:p>
    <w:p w:rsidR="00E13988" w:rsidRDefault="00C64C99">
      <w:pPr>
        <w:rPr>
          <w:rFonts w:ascii="Microsoft YaHei UI" w:eastAsia="Microsoft YaHei UI" w:hAnsi="Microsoft YaHei UI" w:cs="Microsoft YaHei UI"/>
          <w:color w:val="333333"/>
          <w:spacing w:val="7"/>
          <w:sz w:val="16"/>
          <w:szCs w:val="16"/>
          <w:shd w:val="clear" w:color="auto" w:fill="FFFFFF"/>
        </w:rPr>
      </w:pPr>
      <w:bookmarkStart w:id="0" w:name="_GoBack"/>
      <w:bookmarkEnd w:id="0"/>
      <w:r>
        <w:rPr>
          <w:rFonts w:ascii="Microsoft YaHei UI" w:eastAsia="Microsoft YaHei UI" w:hAnsi="Microsoft YaHei UI" w:cs="Microsoft YaHei UI" w:hint="eastAsia"/>
          <w:noProof/>
          <w:color w:val="333333"/>
          <w:spacing w:val="7"/>
          <w:sz w:val="16"/>
          <w:szCs w:val="16"/>
          <w:shd w:val="clear" w:color="auto" w:fill="FFFFFF"/>
        </w:rPr>
        <w:drawing>
          <wp:inline distT="0" distB="0" distL="114300" distR="114300">
            <wp:extent cx="2943225" cy="6417945"/>
            <wp:effectExtent l="0" t="0" r="9525" b="1905"/>
            <wp:docPr id="5" name="图片 5" descr="微信图片_2018110112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1101123155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t="4126" r="430"/>
                    <a:stretch/>
                  </pic:blipFill>
                  <pic:spPr bwMode="auto">
                    <a:xfrm>
                      <a:off x="0" y="0"/>
                      <a:ext cx="2943225" cy="641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988" w:rsidRDefault="00C64C99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g)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根据提示，完成“志愿者证”注册即可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lastRenderedPageBreak/>
        <w:t>注意事项：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①</w:t>
      </w: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银行：统一选“中国银行”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②</w:t>
      </w: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类型统一选“借记卡”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③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单位名称统一写中山大学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④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领卡网点：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根据2018—2019学年所在校区进行选择：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广州校区南校园学生：中国银行广州中山大学支行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广州校区北校园学生：中国银行广州中山医支行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广州校区东校园学生：中国银行广州大学城支行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珠海校区学生：中国银行珠海中山大学支行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⑤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注册城市统一填写广州/珠海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⑥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服装尺码指的是配套的志愿者服装（马甲）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⑦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寄送地址具体到学校住宿的楼栋即可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⑧</w:t>
      </w:r>
      <w:r>
        <w:rPr>
          <w:rFonts w:asciiTheme="minorEastAsia" w:hAnsiTheme="minorEastAsia" w:cstheme="minorEastAsia" w:hint="eastAsia"/>
          <w:color w:val="333333"/>
          <w:shd w:val="clear" w:color="auto" w:fill="FFFFFF"/>
        </w:rPr>
        <w:t>邮编：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南校园：510275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北校园：510080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东校园：510006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</w:rPr>
      </w:pP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珠海校区：519082</w:t>
      </w:r>
    </w:p>
    <w:p w:rsidR="00E13988" w:rsidRDefault="00C64C99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  <w:shd w:val="clear" w:color="auto" w:fill="FFFFFF"/>
        </w:rPr>
      </w:pPr>
      <w:r>
        <w:rPr>
          <w:rStyle w:val="a4"/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⑨</w:t>
      </w:r>
      <w:r>
        <w:rPr>
          <w:rFonts w:asciiTheme="minorEastAsia" w:hAnsiTheme="minorEastAsia" w:cstheme="minorEastAsia" w:hint="eastAsia"/>
          <w:color w:val="333333"/>
          <w:spacing w:val="7"/>
          <w:shd w:val="clear" w:color="auto" w:fill="FFFFFF"/>
        </w:rPr>
        <w:t>注册后，</w:t>
      </w:r>
      <w:r>
        <w:rPr>
          <w:rFonts w:asciiTheme="minorEastAsia" w:hAnsiTheme="minorEastAsia" w:cstheme="minorEastAsia" w:hint="eastAsia"/>
          <w:b/>
          <w:bCs/>
          <w:color w:val="FF0000"/>
          <w:spacing w:val="7"/>
          <w:shd w:val="clear" w:color="auto" w:fill="FFFFFF"/>
        </w:rPr>
        <w:t>由青年实践中心统一和银行协调安排校内领卡，无需单独前往银行领卡</w:t>
      </w:r>
    </w:p>
    <w:p w:rsidR="00E13988" w:rsidRDefault="00E13988">
      <w:pPr>
        <w:pStyle w:val="a3"/>
        <w:widowControl/>
        <w:shd w:val="clear" w:color="auto" w:fill="FFFFFF"/>
        <w:spacing w:beforeAutospacing="0" w:afterAutospacing="0" w:line="252" w:lineRule="atLeast"/>
        <w:jc w:val="both"/>
        <w:rPr>
          <w:rFonts w:asciiTheme="minorEastAsia" w:hAnsiTheme="minorEastAsia" w:cstheme="minorEastAsia"/>
          <w:color w:val="333333"/>
          <w:spacing w:val="7"/>
          <w:shd w:val="clear" w:color="auto" w:fill="FFFFFF"/>
        </w:rPr>
      </w:pPr>
    </w:p>
    <w:p w:rsidR="00E13988" w:rsidRDefault="00E13988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完成注册后，平常的志愿活动也会在i志愿上发布，同学在一志愿系统上搜索活动报名即可，同时还能查看自己的服务记录统计，具体操作流程如下：</w:t>
      </w:r>
    </w:p>
    <w:p w:rsidR="00E13988" w:rsidRDefault="00E13988">
      <w:pPr>
        <w:rPr>
          <w:rFonts w:asciiTheme="minorEastAsia" w:hAnsiTheme="minorEastAsia" w:cstheme="minorEastAsia"/>
          <w:color w:val="333333"/>
          <w:sz w:val="24"/>
          <w:shd w:val="clear" w:color="auto" w:fill="FFFFFF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1.报名活动</w:t>
      </w:r>
    </w:p>
    <w:p w:rsidR="00E13988" w:rsidRDefault="00E13988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a)进入i志愿界面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b)点击“做志愿”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c)设置好地区为“广州”/“珠海”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d)搜索活动名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e)点击活动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f)点击“我要报名”</w:t>
      </w:r>
    </w:p>
    <w:p w:rsidR="00E13988" w:rsidRDefault="00E13988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2.查看自己的服务记录</w:t>
      </w:r>
    </w:p>
    <w:p w:rsidR="00E13988" w:rsidRDefault="00E13988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a)进入i志愿界面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b)点击“我的”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c)登陆后即可看到自己的服务总时长</w:t>
      </w:r>
    </w:p>
    <w:p w:rsidR="00E13988" w:rsidRDefault="00C64C99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color w:val="333333"/>
          <w:spacing w:val="7"/>
          <w:sz w:val="24"/>
          <w:shd w:val="clear" w:color="auto" w:fill="FFFFFF"/>
        </w:rPr>
        <w:t>d)下拉可看到自己的服务记录</w:t>
      </w:r>
    </w:p>
    <w:p w:rsidR="00E13988" w:rsidRDefault="00E13988">
      <w:pPr>
        <w:rPr>
          <w:rFonts w:asciiTheme="minorEastAsia" w:hAnsiTheme="minorEastAsia" w:cstheme="minorEastAsia"/>
          <w:color w:val="333333"/>
          <w:spacing w:val="7"/>
          <w:sz w:val="24"/>
          <w:shd w:val="clear" w:color="auto" w:fill="FFFFFF"/>
        </w:rPr>
      </w:pPr>
    </w:p>
    <w:sectPr w:rsidR="00E13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D91" w:rsidRDefault="00910D91" w:rsidP="00C60C17">
      <w:r>
        <w:separator/>
      </w:r>
    </w:p>
  </w:endnote>
  <w:endnote w:type="continuationSeparator" w:id="0">
    <w:p w:rsidR="00910D91" w:rsidRDefault="00910D91" w:rsidP="00C6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D91" w:rsidRDefault="00910D91" w:rsidP="00C60C17">
      <w:r>
        <w:separator/>
      </w:r>
    </w:p>
  </w:footnote>
  <w:footnote w:type="continuationSeparator" w:id="0">
    <w:p w:rsidR="00910D91" w:rsidRDefault="00910D91" w:rsidP="00C6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653F07"/>
    <w:rsid w:val="00021D10"/>
    <w:rsid w:val="00910D91"/>
    <w:rsid w:val="00C60C17"/>
    <w:rsid w:val="00C64C99"/>
    <w:rsid w:val="00E13988"/>
    <w:rsid w:val="48653F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4B6B5"/>
  <w15:docId w15:val="{984DC99F-4416-442C-A245-789D366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C6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60C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6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60C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6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奈何</dc:creator>
  <cp:lastModifiedBy>Done Doing</cp:lastModifiedBy>
  <cp:revision>3</cp:revision>
  <dcterms:created xsi:type="dcterms:W3CDTF">2018-11-02T10:30:00Z</dcterms:created>
  <dcterms:modified xsi:type="dcterms:W3CDTF">2018-11-02T10:31:00Z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