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C819" w14:textId="77777777" w:rsidR="00B25913" w:rsidRDefault="00853E08">
      <w:pPr>
        <w:tabs>
          <w:tab w:val="left" w:pos="855"/>
        </w:tabs>
        <w:adjustRightInd w:val="0"/>
        <w:snapToGrid w:val="0"/>
        <w:spacing w:line="360" w:lineRule="auto"/>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附件</w:t>
      </w:r>
    </w:p>
    <w:p w14:paraId="23EF52C2" w14:textId="77777777" w:rsidR="00B25913" w:rsidRDefault="00853E08">
      <w:pPr>
        <w:tabs>
          <w:tab w:val="left" w:pos="855"/>
        </w:tabs>
        <w:adjustRightInd w:val="0"/>
        <w:snapToGrid w:val="0"/>
        <w:spacing w:line="360" w:lineRule="auto"/>
        <w:jc w:val="center"/>
        <w:rPr>
          <w:rFonts w:ascii="方正小标宋简体" w:eastAsia="方正小标宋简体"/>
          <w:b/>
          <w:bCs/>
          <w:sz w:val="44"/>
          <w:szCs w:val="44"/>
        </w:rPr>
      </w:pPr>
      <w:r>
        <w:rPr>
          <w:rFonts w:ascii="方正小标宋简体" w:eastAsia="方正小标宋简体" w:hint="eastAsia"/>
          <w:b/>
          <w:bCs/>
          <w:sz w:val="44"/>
          <w:szCs w:val="44"/>
        </w:rPr>
        <w:t>博士后</w:t>
      </w:r>
      <w:r w:rsidR="00076211">
        <w:rPr>
          <w:rFonts w:ascii="方正小标宋简体" w:eastAsia="方正小标宋简体" w:hint="eastAsia"/>
          <w:b/>
          <w:bCs/>
          <w:sz w:val="44"/>
          <w:szCs w:val="44"/>
        </w:rPr>
        <w:t>进站</w:t>
      </w:r>
      <w:r w:rsidR="00CD3F51">
        <w:rPr>
          <w:rFonts w:ascii="方正小标宋简体" w:eastAsia="方正小标宋简体" w:hint="eastAsia"/>
          <w:b/>
          <w:bCs/>
          <w:sz w:val="44"/>
          <w:szCs w:val="44"/>
        </w:rPr>
        <w:t>就业</w:t>
      </w:r>
      <w:r>
        <w:rPr>
          <w:rFonts w:ascii="方正小标宋简体" w:eastAsia="方正小标宋简体" w:hint="eastAsia"/>
          <w:b/>
          <w:bCs/>
          <w:sz w:val="44"/>
          <w:szCs w:val="44"/>
        </w:rPr>
        <w:t>派遣</w:t>
      </w:r>
      <w:r>
        <w:rPr>
          <w:rFonts w:ascii="方正小标宋简体" w:eastAsia="方正小标宋简体"/>
          <w:b/>
          <w:bCs/>
          <w:sz w:val="44"/>
          <w:szCs w:val="44"/>
        </w:rPr>
        <w:t>手续办理程序</w:t>
      </w:r>
    </w:p>
    <w:p w14:paraId="2F4690A1" w14:textId="77777777" w:rsidR="00B25913" w:rsidRDefault="00601358">
      <w:pPr>
        <w:tabs>
          <w:tab w:val="left" w:pos="855"/>
        </w:tabs>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color w:val="0000FF"/>
          <w:sz w:val="32"/>
          <w:szCs w:val="32"/>
        </w:rPr>
        <w:t xml:space="preserve"> </w:t>
      </w:r>
      <w:r w:rsidR="00853E08">
        <w:rPr>
          <w:rFonts w:ascii="Times New Roman" w:eastAsia="仿宋_GB2312" w:hAnsi="Times New Roman" w:cs="Times New Roman" w:hint="eastAsia"/>
          <w:bCs/>
          <w:sz w:val="32"/>
          <w:szCs w:val="32"/>
        </w:rPr>
        <w:t>申请在国（境）内博士后站点从事博士后研究工作的毕业生，根据博士后站点要求申请办理报到证。</w:t>
      </w:r>
    </w:p>
    <w:p w14:paraId="41273426" w14:textId="77777777" w:rsidR="00B25913" w:rsidRDefault="00853E08">
      <w:pPr>
        <w:tabs>
          <w:tab w:val="left" w:pos="855"/>
        </w:tabs>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）如需申请开往博士后站点的报到证，则须在学校就业管理系统“就业协议书管理”版块上传与单位签订的就业协议书及进站备案证明相关材料，并在校就业管理系统电子就业协议书的“用人单位名称”处填写“</w:t>
      </w:r>
      <w:r>
        <w:rPr>
          <w:rFonts w:ascii="Times New Roman" w:eastAsia="仿宋_GB2312" w:hAnsi="Times New Roman" w:cs="Times New Roman" w:hint="eastAsia"/>
          <w:bCs/>
          <w:sz w:val="32"/>
          <w:szCs w:val="32"/>
        </w:rPr>
        <w:t>XXX</w:t>
      </w:r>
      <w:r>
        <w:rPr>
          <w:rFonts w:ascii="Times New Roman" w:eastAsia="仿宋_GB2312" w:hAnsi="Times New Roman" w:cs="Times New Roman" w:hint="eastAsia"/>
          <w:bCs/>
          <w:sz w:val="32"/>
          <w:szCs w:val="32"/>
        </w:rPr>
        <w:t>（博士后）”</w:t>
      </w:r>
      <w:r w:rsidR="006134ED">
        <w:rPr>
          <w:rFonts w:ascii="Times New Roman" w:eastAsia="仿宋_GB2312" w:hAnsi="Times New Roman" w:cs="Times New Roman" w:hint="eastAsia"/>
          <w:bCs/>
          <w:sz w:val="32"/>
          <w:szCs w:val="32"/>
        </w:rPr>
        <w:t>（说明：</w:t>
      </w:r>
      <w:r w:rsidR="006134ED">
        <w:rPr>
          <w:rFonts w:ascii="Times New Roman" w:eastAsia="仿宋_GB2312" w:hAnsi="Times New Roman" w:cs="Times New Roman" w:hint="eastAsia"/>
          <w:bCs/>
          <w:sz w:val="32"/>
          <w:szCs w:val="32"/>
        </w:rPr>
        <w:t>XXX</w:t>
      </w:r>
      <w:r w:rsidR="006134ED">
        <w:rPr>
          <w:rFonts w:ascii="Times New Roman" w:eastAsia="仿宋_GB2312" w:hAnsi="Times New Roman" w:cs="Times New Roman" w:hint="eastAsia"/>
          <w:bCs/>
          <w:sz w:val="32"/>
          <w:szCs w:val="32"/>
        </w:rPr>
        <w:t>为博士后设站单位名称</w:t>
      </w:r>
      <w:r w:rsidR="0058189E">
        <w:rPr>
          <w:rFonts w:ascii="Times New Roman" w:eastAsia="仿宋_GB2312" w:hAnsi="Times New Roman" w:cs="Times New Roman" w:hint="eastAsia"/>
          <w:bCs/>
          <w:sz w:val="32"/>
          <w:szCs w:val="32"/>
        </w:rPr>
        <w:t>，如“清华大学（博士后）”</w:t>
      </w:r>
      <w:r w:rsidR="006134ED">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，“主管单位”处填写</w:t>
      </w:r>
      <w:r w:rsidR="006134ED">
        <w:rPr>
          <w:rFonts w:ascii="Times New Roman" w:eastAsia="仿宋_GB2312" w:hAnsi="Times New Roman" w:cs="Times New Roman" w:hint="eastAsia"/>
          <w:bCs/>
          <w:sz w:val="32"/>
          <w:szCs w:val="32"/>
        </w:rPr>
        <w:t>内容与“用人单位名称”内容一致</w:t>
      </w:r>
      <w:r>
        <w:rPr>
          <w:rFonts w:ascii="Times New Roman" w:eastAsia="仿宋_GB2312" w:hAnsi="Times New Roman" w:cs="Times New Roman" w:hint="eastAsia"/>
          <w:bCs/>
          <w:sz w:val="32"/>
          <w:szCs w:val="32"/>
        </w:rPr>
        <w:t>。</w:t>
      </w:r>
      <w:r w:rsidRPr="00E161E7">
        <w:rPr>
          <w:rFonts w:ascii="Times New Roman" w:eastAsia="仿宋_GB2312" w:hAnsi="Times New Roman" w:cs="Times New Roman" w:hint="eastAsia"/>
          <w:bCs/>
          <w:color w:val="000000" w:themeColor="text1"/>
          <w:sz w:val="32"/>
          <w:szCs w:val="32"/>
        </w:rPr>
        <w:t>如毕业前已落实博士后站点去向但仍在办理就业接收手续的应届毕业生，可根据学校《党委学生工作部关于</w:t>
      </w:r>
      <w:r w:rsidRPr="00E161E7">
        <w:rPr>
          <w:rFonts w:ascii="Times New Roman" w:eastAsia="仿宋_GB2312" w:hAnsi="Times New Roman" w:cs="Times New Roman"/>
          <w:bCs/>
          <w:color w:val="000000" w:themeColor="text1"/>
          <w:sz w:val="32"/>
          <w:szCs w:val="32"/>
        </w:rPr>
        <w:t>2019</w:t>
      </w:r>
      <w:r w:rsidRPr="00E161E7">
        <w:rPr>
          <w:rFonts w:ascii="Times New Roman" w:eastAsia="仿宋_GB2312" w:hAnsi="Times New Roman" w:cs="Times New Roman" w:hint="eastAsia"/>
          <w:bCs/>
          <w:color w:val="000000" w:themeColor="text1"/>
          <w:sz w:val="32"/>
          <w:szCs w:val="32"/>
        </w:rPr>
        <w:t>届毕业生办理暂不派遣手续的通知》（学生〔</w:t>
      </w:r>
      <w:r w:rsidRPr="00E161E7">
        <w:rPr>
          <w:rFonts w:ascii="Times New Roman" w:eastAsia="仿宋_GB2312" w:hAnsi="Times New Roman" w:cs="Times New Roman"/>
          <w:bCs/>
          <w:color w:val="000000" w:themeColor="text1"/>
          <w:sz w:val="32"/>
          <w:szCs w:val="32"/>
        </w:rPr>
        <w:t>2019</w:t>
      </w:r>
      <w:r w:rsidRPr="00E161E7">
        <w:rPr>
          <w:rFonts w:ascii="Times New Roman" w:eastAsia="仿宋_GB2312" w:hAnsi="Times New Roman" w:cs="Times New Roman" w:hint="eastAsia"/>
          <w:bCs/>
          <w:color w:val="000000" w:themeColor="text1"/>
          <w:sz w:val="32"/>
          <w:szCs w:val="32"/>
        </w:rPr>
        <w:t>〕</w:t>
      </w:r>
      <w:r w:rsidRPr="00E161E7">
        <w:rPr>
          <w:rFonts w:ascii="Times New Roman" w:eastAsia="仿宋_GB2312" w:hAnsi="Times New Roman" w:cs="Times New Roman"/>
          <w:bCs/>
          <w:color w:val="000000" w:themeColor="text1"/>
          <w:sz w:val="32"/>
          <w:szCs w:val="32"/>
        </w:rPr>
        <w:t>255</w:t>
      </w:r>
      <w:r w:rsidRPr="00E161E7">
        <w:rPr>
          <w:rFonts w:ascii="Times New Roman" w:eastAsia="仿宋_GB2312" w:hAnsi="Times New Roman" w:cs="Times New Roman" w:hint="eastAsia"/>
          <w:bCs/>
          <w:color w:val="000000" w:themeColor="text1"/>
          <w:sz w:val="32"/>
          <w:szCs w:val="32"/>
        </w:rPr>
        <w:t>号）要求申请暂不派遣。</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）如需申请</w:t>
      </w:r>
      <w:r w:rsidR="00FD2C48">
        <w:rPr>
          <w:rFonts w:ascii="Times New Roman" w:eastAsia="仿宋_GB2312" w:hAnsi="Times New Roman" w:cs="Times New Roman" w:hint="eastAsia"/>
          <w:bCs/>
          <w:sz w:val="32"/>
          <w:szCs w:val="32"/>
        </w:rPr>
        <w:t>去往</w:t>
      </w:r>
      <w:r>
        <w:rPr>
          <w:rFonts w:ascii="Times New Roman" w:eastAsia="仿宋_GB2312" w:hAnsi="Times New Roman" w:cs="Times New Roman" w:hint="eastAsia"/>
          <w:bCs/>
          <w:sz w:val="32"/>
          <w:szCs w:val="32"/>
        </w:rPr>
        <w:t>人才市场的报到证，则须</w:t>
      </w:r>
      <w:r w:rsidR="00FD2C48">
        <w:rPr>
          <w:rFonts w:ascii="Times New Roman" w:eastAsia="仿宋_GB2312" w:hAnsi="Times New Roman" w:cs="Times New Roman" w:hint="eastAsia"/>
          <w:bCs/>
          <w:sz w:val="32"/>
          <w:szCs w:val="32"/>
        </w:rPr>
        <w:t>与人才市场签约，并</w:t>
      </w:r>
      <w:r>
        <w:rPr>
          <w:rFonts w:ascii="Times New Roman" w:eastAsia="仿宋_GB2312" w:hAnsi="Times New Roman" w:cs="Times New Roman" w:hint="eastAsia"/>
          <w:bCs/>
          <w:sz w:val="32"/>
          <w:szCs w:val="32"/>
        </w:rPr>
        <w:t>在学校就业管理系统“就业协议书管理”版块上传与</w:t>
      </w:r>
      <w:r w:rsidR="00FD2C48">
        <w:rPr>
          <w:rFonts w:ascii="Times New Roman" w:eastAsia="仿宋_GB2312" w:hAnsi="Times New Roman" w:cs="Times New Roman" w:hint="eastAsia"/>
          <w:bCs/>
          <w:sz w:val="32"/>
          <w:szCs w:val="32"/>
        </w:rPr>
        <w:t>人才市场</w:t>
      </w:r>
      <w:r>
        <w:rPr>
          <w:rFonts w:ascii="Times New Roman" w:eastAsia="仿宋_GB2312" w:hAnsi="Times New Roman" w:cs="Times New Roman" w:hint="eastAsia"/>
          <w:bCs/>
          <w:sz w:val="32"/>
          <w:szCs w:val="32"/>
        </w:rPr>
        <w:t>签订的就业协议书以及接收函等材料。（</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）如需申请回生源地的报到证，在规定时间内于学校就业管理系统“其他派遣去向管理”版块申请，并在申请原因中注明“</w:t>
      </w:r>
      <w:r>
        <w:rPr>
          <w:rFonts w:ascii="Times New Roman" w:eastAsia="仿宋_GB2312" w:hAnsi="Times New Roman" w:cs="Times New Roman" w:hint="eastAsia"/>
          <w:bCs/>
          <w:sz w:val="32"/>
          <w:szCs w:val="32"/>
        </w:rPr>
        <w:t>XX</w:t>
      </w:r>
      <w:r>
        <w:rPr>
          <w:rFonts w:ascii="Times New Roman" w:eastAsia="仿宋_GB2312" w:hAnsi="Times New Roman" w:cs="Times New Roman" w:hint="eastAsia"/>
          <w:bCs/>
          <w:sz w:val="32"/>
          <w:szCs w:val="32"/>
        </w:rPr>
        <w:t>单位博士后”。</w:t>
      </w:r>
      <w:bookmarkStart w:id="0" w:name="_GoBack"/>
      <w:bookmarkEnd w:id="0"/>
    </w:p>
    <w:p w14:paraId="18087078" w14:textId="77777777" w:rsidR="00B25913" w:rsidRDefault="00212E16">
      <w:pPr>
        <w:tabs>
          <w:tab w:val="left" w:pos="855"/>
        </w:tabs>
        <w:adjustRightInd w:val="0"/>
        <w:snapToGrid w:val="0"/>
        <w:spacing w:line="560" w:lineRule="exact"/>
        <w:ind w:firstLineChars="200" w:firstLine="640"/>
        <w:rPr>
          <w:rFonts w:ascii="Times New Roman" w:eastAsia="仿宋_GB2312" w:hAnsi="Times New Roman" w:cs="Times New Roman"/>
          <w:bCs/>
          <w:sz w:val="32"/>
          <w:szCs w:val="32"/>
        </w:rPr>
      </w:pPr>
      <w:r w:rsidRPr="00E161E7">
        <w:rPr>
          <w:rFonts w:ascii="Times New Roman" w:eastAsia="仿宋_GB2312" w:hAnsi="Times New Roman" w:cs="Times New Roman" w:hint="eastAsia"/>
          <w:bCs/>
          <w:color w:val="000000" w:themeColor="text1"/>
          <w:sz w:val="32"/>
          <w:szCs w:val="32"/>
        </w:rPr>
        <w:t>申请</w:t>
      </w:r>
      <w:r w:rsidR="00853E08">
        <w:rPr>
          <w:rFonts w:ascii="Times New Roman" w:eastAsia="仿宋_GB2312" w:hAnsi="Times New Roman" w:cs="Times New Roman"/>
          <w:bCs/>
          <w:sz w:val="32"/>
          <w:szCs w:val="32"/>
        </w:rPr>
        <w:t>出国（出境）</w:t>
      </w:r>
      <w:r w:rsidR="00853E08">
        <w:rPr>
          <w:rFonts w:ascii="Times New Roman" w:eastAsia="仿宋_GB2312" w:hAnsi="Times New Roman" w:cs="Times New Roman" w:hint="eastAsia"/>
          <w:bCs/>
          <w:sz w:val="32"/>
          <w:szCs w:val="32"/>
        </w:rPr>
        <w:t>从事博士后工作</w:t>
      </w:r>
      <w:r w:rsidR="00853E08">
        <w:rPr>
          <w:rFonts w:ascii="Times New Roman" w:eastAsia="仿宋_GB2312" w:hAnsi="Times New Roman" w:cs="Times New Roman"/>
          <w:bCs/>
          <w:sz w:val="32"/>
          <w:szCs w:val="32"/>
        </w:rPr>
        <w:t>的毕业生，根据个人档案及户口放置需要可选择回生源地或挂靠人才市场（挂靠手续等同签就业协议书办理手续）</w:t>
      </w:r>
      <w:r w:rsidR="00853E08">
        <w:rPr>
          <w:rFonts w:ascii="Times New Roman" w:eastAsia="仿宋_GB2312" w:hAnsi="Times New Roman" w:cs="Times New Roman" w:hint="eastAsia"/>
          <w:bCs/>
          <w:sz w:val="32"/>
          <w:szCs w:val="32"/>
        </w:rPr>
        <w:t>。</w:t>
      </w:r>
    </w:p>
    <w:sectPr w:rsidR="00B25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5CBB" w14:textId="77777777" w:rsidR="0087470E" w:rsidRDefault="0087470E" w:rsidP="00601358">
      <w:r>
        <w:separator/>
      </w:r>
    </w:p>
  </w:endnote>
  <w:endnote w:type="continuationSeparator" w:id="0">
    <w:p w14:paraId="6641AF18" w14:textId="77777777" w:rsidR="0087470E" w:rsidRDefault="0087470E" w:rsidP="0060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3E0000" w:csb1="00000000"/>
  </w:font>
  <w:font w:name="仿宋_GB2312">
    <w:altName w:val="FangSong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F7D32" w14:textId="77777777" w:rsidR="0087470E" w:rsidRDefault="0087470E" w:rsidP="00601358">
      <w:r>
        <w:separator/>
      </w:r>
    </w:p>
  </w:footnote>
  <w:footnote w:type="continuationSeparator" w:id="0">
    <w:p w14:paraId="4AD6C40E" w14:textId="77777777" w:rsidR="0087470E" w:rsidRDefault="0087470E" w:rsidP="0060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D77EA"/>
    <w:rsid w:val="00076211"/>
    <w:rsid w:val="001B5053"/>
    <w:rsid w:val="001C3005"/>
    <w:rsid w:val="001E27E1"/>
    <w:rsid w:val="00212E16"/>
    <w:rsid w:val="00383A05"/>
    <w:rsid w:val="004E470C"/>
    <w:rsid w:val="0058189E"/>
    <w:rsid w:val="00595D01"/>
    <w:rsid w:val="005A699C"/>
    <w:rsid w:val="00601358"/>
    <w:rsid w:val="006134ED"/>
    <w:rsid w:val="006F3C8C"/>
    <w:rsid w:val="00853E08"/>
    <w:rsid w:val="0087470E"/>
    <w:rsid w:val="008E4178"/>
    <w:rsid w:val="008F78D4"/>
    <w:rsid w:val="0093068B"/>
    <w:rsid w:val="00A62128"/>
    <w:rsid w:val="00B25913"/>
    <w:rsid w:val="00CD3F51"/>
    <w:rsid w:val="00E161E7"/>
    <w:rsid w:val="00E43E8D"/>
    <w:rsid w:val="00F4516A"/>
    <w:rsid w:val="00FA182B"/>
    <w:rsid w:val="00FD2C48"/>
    <w:rsid w:val="00FF3EF4"/>
    <w:rsid w:val="00FF5C7D"/>
    <w:rsid w:val="09096F25"/>
    <w:rsid w:val="1CCD77EA"/>
    <w:rsid w:val="22913077"/>
    <w:rsid w:val="233B513A"/>
    <w:rsid w:val="2F95376C"/>
    <w:rsid w:val="4F795C40"/>
    <w:rsid w:val="59BC0B7F"/>
    <w:rsid w:val="5BF11F3B"/>
    <w:rsid w:val="5EF54EC2"/>
    <w:rsid w:val="63FA708F"/>
    <w:rsid w:val="677F70AA"/>
    <w:rsid w:val="6B6B3A93"/>
    <w:rsid w:val="6E7876C1"/>
    <w:rsid w:val="79313813"/>
    <w:rsid w:val="7F79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41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35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601358"/>
    <w:rPr>
      <w:rFonts w:asciiTheme="minorHAnsi" w:eastAsiaTheme="minorEastAsia" w:hAnsiTheme="minorHAnsi" w:cstheme="minorBidi"/>
      <w:kern w:val="2"/>
      <w:sz w:val="18"/>
      <w:szCs w:val="18"/>
    </w:rPr>
  </w:style>
  <w:style w:type="paragraph" w:styleId="a5">
    <w:name w:val="footer"/>
    <w:basedOn w:val="a"/>
    <w:link w:val="a6"/>
    <w:rsid w:val="00601358"/>
    <w:pPr>
      <w:tabs>
        <w:tab w:val="center" w:pos="4153"/>
        <w:tab w:val="right" w:pos="8306"/>
      </w:tabs>
      <w:snapToGrid w:val="0"/>
      <w:jc w:val="left"/>
    </w:pPr>
    <w:rPr>
      <w:sz w:val="18"/>
      <w:szCs w:val="18"/>
    </w:rPr>
  </w:style>
  <w:style w:type="character" w:customStyle="1" w:styleId="a6">
    <w:name w:val="页脚字符"/>
    <w:basedOn w:val="a0"/>
    <w:link w:val="a5"/>
    <w:rsid w:val="00601358"/>
    <w:rPr>
      <w:rFonts w:asciiTheme="minorHAnsi" w:eastAsiaTheme="minorEastAsia" w:hAnsiTheme="minorHAnsi" w:cstheme="minorBidi"/>
      <w:kern w:val="2"/>
      <w:sz w:val="18"/>
      <w:szCs w:val="18"/>
    </w:rPr>
  </w:style>
  <w:style w:type="paragraph" w:styleId="a7">
    <w:name w:val="Balloon Text"/>
    <w:basedOn w:val="a"/>
    <w:link w:val="a8"/>
    <w:rsid w:val="00E161E7"/>
    <w:rPr>
      <w:rFonts w:ascii="Heiti SC Light" w:eastAsia="Heiti SC Light"/>
      <w:sz w:val="18"/>
      <w:szCs w:val="18"/>
    </w:rPr>
  </w:style>
  <w:style w:type="character" w:customStyle="1" w:styleId="a8">
    <w:name w:val="批注框文本字符"/>
    <w:basedOn w:val="a0"/>
    <w:link w:val="a7"/>
    <w:rsid w:val="00E161E7"/>
    <w:rPr>
      <w:rFonts w:ascii="Heiti SC Light" w:eastAsia="Heiti SC Light" w:hAnsiTheme="minorHAnsi" w:cstheme="min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35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601358"/>
    <w:rPr>
      <w:rFonts w:asciiTheme="minorHAnsi" w:eastAsiaTheme="minorEastAsia" w:hAnsiTheme="minorHAnsi" w:cstheme="minorBidi"/>
      <w:kern w:val="2"/>
      <w:sz w:val="18"/>
      <w:szCs w:val="18"/>
    </w:rPr>
  </w:style>
  <w:style w:type="paragraph" w:styleId="a5">
    <w:name w:val="footer"/>
    <w:basedOn w:val="a"/>
    <w:link w:val="a6"/>
    <w:rsid w:val="00601358"/>
    <w:pPr>
      <w:tabs>
        <w:tab w:val="center" w:pos="4153"/>
        <w:tab w:val="right" w:pos="8306"/>
      </w:tabs>
      <w:snapToGrid w:val="0"/>
      <w:jc w:val="left"/>
    </w:pPr>
    <w:rPr>
      <w:sz w:val="18"/>
      <w:szCs w:val="18"/>
    </w:rPr>
  </w:style>
  <w:style w:type="character" w:customStyle="1" w:styleId="a6">
    <w:name w:val="页脚字符"/>
    <w:basedOn w:val="a0"/>
    <w:link w:val="a5"/>
    <w:rsid w:val="00601358"/>
    <w:rPr>
      <w:rFonts w:asciiTheme="minorHAnsi" w:eastAsiaTheme="minorEastAsia" w:hAnsiTheme="minorHAnsi" w:cstheme="minorBidi"/>
      <w:kern w:val="2"/>
      <w:sz w:val="18"/>
      <w:szCs w:val="18"/>
    </w:rPr>
  </w:style>
  <w:style w:type="paragraph" w:styleId="a7">
    <w:name w:val="Balloon Text"/>
    <w:basedOn w:val="a"/>
    <w:link w:val="a8"/>
    <w:rsid w:val="00E161E7"/>
    <w:rPr>
      <w:rFonts w:ascii="Heiti SC Light" w:eastAsia="Heiti SC Light"/>
      <w:sz w:val="18"/>
      <w:szCs w:val="18"/>
    </w:rPr>
  </w:style>
  <w:style w:type="character" w:customStyle="1" w:styleId="a8">
    <w:name w:val="批注框文本字符"/>
    <w:basedOn w:val="a0"/>
    <w:link w:val="a7"/>
    <w:rsid w:val="00E161E7"/>
    <w:rPr>
      <w:rFonts w:ascii="Heiti SC Light" w:eastAsia="Heiti SC Light"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77</Words>
  <Characters>445</Characters>
  <Application>Microsoft Macintosh Word</Application>
  <DocSecurity>0</DocSecurity>
  <Lines>3</Lines>
  <Paragraphs>1</Paragraphs>
  <ScaleCrop>false</ScaleCrop>
  <Company>Microsoft</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Esperanza923</dc:creator>
  <cp:lastModifiedBy>C</cp:lastModifiedBy>
  <cp:revision>29</cp:revision>
  <dcterms:created xsi:type="dcterms:W3CDTF">2019-05-05T07:13:00Z</dcterms:created>
  <dcterms:modified xsi:type="dcterms:W3CDTF">2019-05-21T07:58:00Z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