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firstLine="442" w:firstLineChars="100"/>
        <w:jc w:val="left"/>
        <w:outlineLvl w:val="0"/>
        <w:rPr>
          <w:rFonts w:cs="Arial" w:asciiTheme="majorEastAsia" w:hAnsiTheme="majorEastAsia" w:eastAsiaTheme="majorEastAsia"/>
          <w:b/>
          <w:kern w:val="36"/>
          <w:sz w:val="44"/>
          <w:szCs w:val="44"/>
        </w:rPr>
      </w:pPr>
      <w:bookmarkStart w:id="0" w:name="_GoBack"/>
      <w:bookmarkEnd w:id="0"/>
      <w:r>
        <w:rPr>
          <w:rFonts w:hint="eastAsia" w:cs="Arial" w:asciiTheme="majorEastAsia" w:hAnsiTheme="majorEastAsia" w:eastAsiaTheme="majorEastAsia"/>
          <w:b/>
          <w:kern w:val="36"/>
          <w:sz w:val="44"/>
          <w:szCs w:val="44"/>
        </w:rPr>
        <w:t>广东省应急管理厅重大天气情况通告</w:t>
      </w:r>
    </w:p>
    <w:p>
      <w:pPr>
        <w:widowControl/>
        <w:spacing w:before="240" w:after="24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省有关单位，各地级以上市应急管理局:</w:t>
      </w:r>
    </w:p>
    <w:p>
      <w:pPr>
        <w:widowControl/>
        <w:spacing w:before="240" w:after="240"/>
        <w:ind w:firstLine="480" w:firstLineChars="15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根据气象部门预报，未来一周我省将有两次明显降水过程和一次强降温天气。其中，13 日前后，粤北、珠江三角洲、阳江、茂名有大雨到暴雨局部大暴雨;15日傍晚起，强冷空气携风雨入粤，陆地有5 级~7 级大风，沿海海面有 7 级~9 级大风，中北部市县有大雨局部暴雨和雷暴，16 日-17 日各地气温急剧下降 7°C~9°C(过程最低气温粤北山区可达零下 2°C左右)。</w:t>
      </w:r>
    </w:p>
    <w:p>
      <w:pPr>
        <w:widowControl/>
        <w:spacing w:before="240" w:after="240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请各地各有关部门提前做好强降雨、海上大风和粤北低温等防御工作。各级应急管理部门要加强值班值守，及时组织本级会 商。气象、水文、海洋部门继续加强监测，滚动预报，及时发布 预警。自然资源、水利、住建等部门要提前做好强降雨可能引发 的城乡积涝、山洪、地质灾害等次生灾害防御。农业农村部门和 海事部门要提前做好海上船只和海上作业人员的转移避险。交通、电力、通信部门要注意做好强降雨和低温天气影响下的交通、电力、通信等安全保障工作。消防救援队伍要做好备勤救援等处 突准备。受影响地区乡镇(街道)三防办要恢复防汛 24 小时值班。</w:t>
      </w:r>
    </w:p>
    <w:p>
      <w:pPr>
        <w:widowControl/>
        <w:spacing w:before="240" w:after="240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各地各有关单位如遇有突发情况应快速有效处置，并及时报告省应急管理厅(省应急管理厅值班电话:020-83160888，传真: 020-83160800)。</w:t>
      </w:r>
    </w:p>
    <w:p>
      <w:pPr>
        <w:widowControl/>
        <w:spacing w:before="240" w:after="240"/>
        <w:jc w:val="right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广东省应急管理厅</w:t>
      </w:r>
    </w:p>
    <w:p>
      <w:pPr>
        <w:widowControl/>
        <w:spacing w:before="240" w:after="240"/>
        <w:jc w:val="right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2020年2月10日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60"/>
    <w:rsid w:val="002F2BEC"/>
    <w:rsid w:val="00486C60"/>
    <w:rsid w:val="00570CFC"/>
    <w:rsid w:val="007B11D4"/>
    <w:rsid w:val="00ED0688"/>
    <w:rsid w:val="010D5B4B"/>
    <w:rsid w:val="322A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标题 1 Char"/>
    <w:basedOn w:val="5"/>
    <w:link w:val="2"/>
    <w:qFormat/>
    <w:uiPriority w:val="9"/>
    <w:rPr>
      <w:rFonts w:ascii="宋体" w:hAnsi="宋体" w:eastAsia="宋体" w:cs="宋体"/>
      <w:kern w:val="36"/>
      <w:sz w:val="48"/>
      <w:szCs w:val="48"/>
    </w:rPr>
  </w:style>
  <w:style w:type="character" w:customStyle="1" w:styleId="9">
    <w:name w:val="日期 Char"/>
    <w:basedOn w:val="5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</Words>
  <Characters>774</Characters>
  <Lines>6</Lines>
  <Paragraphs>1</Paragraphs>
  <TotalTime>36</TotalTime>
  <ScaleCrop>false</ScaleCrop>
  <LinksUpToDate>false</LinksUpToDate>
  <CharactersWithSpaces>908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2020-02-11T07:36:00Z</dcterms:created>
  <dc:creator>Administrator</dc:creator>
  <cp:lastModifiedBy>jessica</cp:lastModifiedBy>
  <dcterms:modified xsi:type="dcterms:W3CDTF">2020-02-11T08:54:38Z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