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18124">
      <w:pPr>
        <w:adjustRightInd w:val="0"/>
        <w:snapToGrid w:val="0"/>
        <w:spacing w:line="5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：</w:t>
      </w:r>
    </w:p>
    <w:p w14:paraId="2180280D">
      <w:pPr>
        <w:snapToGrid w:val="0"/>
        <w:spacing w:line="540" w:lineRule="atLeas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“百年生科，智启未来”</w:t>
      </w:r>
    </w:p>
    <w:p w14:paraId="438AE773">
      <w:pPr>
        <w:snapToGrid w:val="0"/>
        <w:spacing w:line="540" w:lineRule="atLeas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2</w:t>
      </w:r>
      <w:r>
        <w:rPr>
          <w:rFonts w:eastAsia="黑体"/>
          <w:sz w:val="44"/>
          <w:szCs w:val="44"/>
        </w:rPr>
        <w:t>02</w:t>
      </w:r>
      <w:r>
        <w:rPr>
          <w:rFonts w:hint="eastAsia" w:eastAsia="黑体"/>
          <w:sz w:val="44"/>
          <w:szCs w:val="44"/>
        </w:rPr>
        <w:t>4年师生运动会田径竞赛规程</w:t>
      </w:r>
    </w:p>
    <w:p w14:paraId="42DDFE85">
      <w:pPr>
        <w:adjustRightInd w:val="0"/>
        <w:snapToGrid w:val="0"/>
        <w:spacing w:line="540" w:lineRule="atLeast"/>
        <w:ind w:firstLine="643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</w:p>
    <w:p w14:paraId="597A02B1">
      <w:pPr>
        <w:adjustRightInd w:val="0"/>
        <w:snapToGrid w:val="0"/>
        <w:spacing w:line="540" w:lineRule="atLeast"/>
        <w:ind w:firstLine="643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bCs/>
          <w:snapToGrid w:val="0"/>
          <w:color w:val="000000"/>
          <w:kern w:val="0"/>
          <w:sz w:val="32"/>
          <w:szCs w:val="32"/>
        </w:rPr>
        <w:t>一、比赛时间、地点</w:t>
      </w:r>
    </w:p>
    <w:p w14:paraId="38C619FE">
      <w:pPr>
        <w:adjustRightInd w:val="0"/>
        <w:snapToGrid w:val="0"/>
        <w:spacing w:line="540" w:lineRule="atLeast"/>
        <w:ind w:firstLine="640"/>
        <w:rPr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时间：</w:t>
      </w:r>
      <w:r>
        <w:rPr>
          <w:rFonts w:hint="eastAsia"/>
          <w:snapToGrid w:val="0"/>
          <w:color w:val="000000"/>
          <w:kern w:val="0"/>
          <w:sz w:val="32"/>
          <w:szCs w:val="32"/>
        </w:rPr>
        <w:t>2024年10月26日（周六）</w:t>
      </w:r>
    </w:p>
    <w:p w14:paraId="22DFE903">
      <w:pPr>
        <w:adjustRightInd w:val="0"/>
        <w:snapToGrid w:val="0"/>
        <w:spacing w:line="540" w:lineRule="atLeast"/>
        <w:ind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地点：中山大学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广州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校区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南校园西大球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场</w:t>
      </w:r>
    </w:p>
    <w:p w14:paraId="02FAD35D">
      <w:pPr>
        <w:adjustRightInd w:val="0"/>
        <w:snapToGrid w:val="0"/>
        <w:spacing w:line="540" w:lineRule="atLeast"/>
        <w:ind w:firstLine="643"/>
        <w:rPr>
          <w:rFonts w:eastAsia="仿宋_GB2312"/>
          <w:b/>
          <w:bCs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bCs/>
          <w:snapToGrid w:val="0"/>
          <w:color w:val="000000"/>
          <w:kern w:val="0"/>
          <w:sz w:val="32"/>
          <w:szCs w:val="32"/>
        </w:rPr>
        <w:t>二、比赛项目及分组</w:t>
      </w:r>
    </w:p>
    <w:p w14:paraId="6B8B3DE5">
      <w:pPr>
        <w:adjustRightInd w:val="0"/>
        <w:snapToGrid w:val="0"/>
        <w:spacing w:line="540" w:lineRule="atLeast"/>
        <w:ind w:firstLine="640"/>
        <w:rPr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男子组：1</w:t>
      </w:r>
      <w:r>
        <w:rPr>
          <w:snapToGrid w:val="0"/>
          <w:color w:val="000000"/>
          <w:kern w:val="0"/>
          <w:sz w:val="32"/>
          <w:szCs w:val="32"/>
        </w:rPr>
        <w:t>00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米、400米</w:t>
      </w:r>
    </w:p>
    <w:p w14:paraId="57D2735A">
      <w:pPr>
        <w:adjustRightInd w:val="0"/>
        <w:snapToGrid w:val="0"/>
        <w:spacing w:line="540" w:lineRule="atLeast"/>
        <w:ind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女子组：1</w:t>
      </w:r>
      <w:r>
        <w:rPr>
          <w:snapToGrid w:val="0"/>
          <w:color w:val="000000"/>
          <w:kern w:val="0"/>
          <w:sz w:val="32"/>
          <w:szCs w:val="32"/>
        </w:rPr>
        <w:t>00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米、400米</w:t>
      </w:r>
    </w:p>
    <w:p w14:paraId="3FA02986">
      <w:pPr>
        <w:adjustRightInd w:val="0"/>
        <w:snapToGrid w:val="0"/>
        <w:spacing w:line="540" w:lineRule="atLeast"/>
        <w:ind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混合组：4男4女</w:t>
      </w:r>
      <w:r>
        <w:rPr>
          <w:rFonts w:hint="eastAsia" w:eastAsia="仿宋_GB2312"/>
          <w:snapToGrid w:val="0"/>
          <w:color w:val="000000"/>
          <w:sz w:val="32"/>
          <w:szCs w:val="32"/>
        </w:rPr>
        <w:t>面对面直线5</w:t>
      </w:r>
      <w:r>
        <w:rPr>
          <w:rFonts w:eastAsia="仿宋_GB2312"/>
          <w:snapToGrid w:val="0"/>
          <w:color w:val="000000"/>
          <w:sz w:val="32"/>
          <w:szCs w:val="32"/>
        </w:rPr>
        <w:t>0</w:t>
      </w:r>
      <w:r>
        <w:rPr>
          <w:rFonts w:hint="eastAsia" w:eastAsia="仿宋_GB2312"/>
          <w:snapToGrid w:val="0"/>
          <w:color w:val="000000"/>
          <w:sz w:val="32"/>
          <w:szCs w:val="32"/>
        </w:rPr>
        <w:t>米</w:t>
      </w:r>
      <w:r>
        <w:rPr>
          <w:rFonts w:hint="eastAsia" w:ascii="等线" w:hAnsi="等线" w:eastAsia="等线"/>
          <w:snapToGrid w:val="0"/>
          <w:color w:val="000000"/>
          <w:sz w:val="24"/>
        </w:rPr>
        <w:t>╳</w:t>
      </w:r>
      <w:r>
        <w:rPr>
          <w:rFonts w:hint="eastAsia" w:eastAsia="仿宋_GB2312"/>
          <w:snapToGrid w:val="0"/>
          <w:color w:val="000000"/>
          <w:sz w:val="32"/>
          <w:szCs w:val="32"/>
        </w:rPr>
        <w:t>8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接力赛</w:t>
      </w:r>
    </w:p>
    <w:p w14:paraId="7E65CDBF">
      <w:pPr>
        <w:adjustRightInd w:val="0"/>
        <w:snapToGrid w:val="0"/>
        <w:spacing w:line="540" w:lineRule="atLeast"/>
        <w:ind w:firstLine="643"/>
        <w:rPr>
          <w:rFonts w:eastAsia="黑体"/>
          <w:bCs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bCs/>
          <w:snapToGrid w:val="0"/>
          <w:color w:val="000000"/>
          <w:kern w:val="0"/>
          <w:sz w:val="32"/>
          <w:szCs w:val="32"/>
        </w:rPr>
        <w:t>三、参赛资格</w:t>
      </w:r>
    </w:p>
    <w:p w14:paraId="229310F3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．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我院</w:t>
      </w:r>
      <w:r>
        <w:rPr>
          <w:rFonts w:hint="eastAsia" w:eastAsia="仿宋_GB2312"/>
          <w:color w:val="000000"/>
          <w:sz w:val="32"/>
          <w:szCs w:val="32"/>
        </w:rPr>
        <w:t>全日制在读本科生、研究生和教职工均可参加比赛（请带校园卡备查）。</w:t>
      </w:r>
    </w:p>
    <w:p w14:paraId="7EFDF7CA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2．各参赛人员确保自身健康方可报名参赛。</w:t>
      </w:r>
    </w:p>
    <w:p w14:paraId="70180574">
      <w:pPr>
        <w:adjustRightInd w:val="0"/>
        <w:snapToGrid w:val="0"/>
        <w:spacing w:line="540" w:lineRule="atLeast"/>
        <w:ind w:firstLine="643"/>
        <w:rPr>
          <w:rFonts w:eastAsia="黑体"/>
          <w:bCs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bCs/>
          <w:snapToGrid w:val="0"/>
          <w:color w:val="000000"/>
          <w:kern w:val="0"/>
          <w:sz w:val="32"/>
          <w:szCs w:val="32"/>
        </w:rPr>
        <w:t>四、报名办法</w:t>
      </w:r>
    </w:p>
    <w:p w14:paraId="6D155E75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1．</w:t>
      </w:r>
      <w:bookmarkStart w:id="0" w:name="_Hlk85996899"/>
      <w:r>
        <w:rPr>
          <w:rFonts w:hint="eastAsia" w:eastAsia="仿宋_GB2312"/>
          <w:color w:val="000000"/>
          <w:sz w:val="32"/>
          <w:szCs w:val="32"/>
        </w:rPr>
        <w:t>本科生以班级为单位组队；教职工与研究生按六大团队为单位组队；学院党政管理人员和实验技术人员联合组队。不能跨团队、跨班级报名，违反者取消比赛成绩，并取消所在队“体育道德风尚奖”评选资格。</w:t>
      </w:r>
      <w:bookmarkEnd w:id="0"/>
      <w:bookmarkStart w:id="1" w:name="OLE_LINK2"/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本科生强基班和生态班另行组成联队，详情见附件6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</w:p>
    <w:bookmarkEnd w:id="1"/>
    <w:p w14:paraId="6EE6A39D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 xml:space="preserve">. </w:t>
      </w:r>
      <w:r>
        <w:rPr>
          <w:rFonts w:hint="eastAsia" w:eastAsia="仿宋_GB2312"/>
          <w:color w:val="000000"/>
          <w:sz w:val="32"/>
          <w:szCs w:val="32"/>
        </w:rPr>
        <w:t>报名规则：</w:t>
      </w:r>
    </w:p>
    <w:p w14:paraId="211FAB95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（1）本科生每个班级径赛每项限报1人、每人限报2项（另可兼报接力），混合接力限报1队。</w:t>
      </w:r>
    </w:p>
    <w:p w14:paraId="57063C2F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（2）教工研究生每个团队径赛每项限报2人，每人限报2项（另可兼报接力），混合接力限报1队。</w:t>
      </w:r>
    </w:p>
    <w:p w14:paraId="253FB4BD">
      <w:pPr>
        <w:snapToGrid w:val="0"/>
        <w:spacing w:line="540" w:lineRule="atLeast"/>
        <w:ind w:firstLine="64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五、比赛办法</w:t>
      </w:r>
    </w:p>
    <w:p w14:paraId="18056C16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各单项参赛队员（接力项目除外）报名后不管何种原因未能参赛，作弃权论（不扣分），不得更换队员或由他人顶替参赛。违者一经查实，取消该项比赛成绩、该队员后续比赛资格及所在队“体育道德风尚奖”评比资格。</w:t>
      </w:r>
    </w:p>
    <w:p w14:paraId="23104F07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1．径赛项目：所有项目无预赛，一律进行决赛，本科生组和教工研究生组混合比赛，分开排名，按成绩录取名次。</w:t>
      </w:r>
    </w:p>
    <w:p w14:paraId="43B47A83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2．比赛采用国家体育总局颁发的最新田径规则及补充规则。</w:t>
      </w:r>
    </w:p>
    <w:p w14:paraId="7DCCCB8D">
      <w:pPr>
        <w:adjustRightInd w:val="0"/>
        <w:snapToGrid w:val="0"/>
        <w:spacing w:line="540" w:lineRule="atLeast"/>
        <w:ind w:firstLine="643"/>
        <w:rPr>
          <w:rFonts w:eastAsia="黑体"/>
          <w:bCs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bCs/>
          <w:snapToGrid w:val="0"/>
          <w:color w:val="000000"/>
          <w:kern w:val="0"/>
          <w:sz w:val="32"/>
          <w:szCs w:val="32"/>
        </w:rPr>
        <w:t>六、录取名次与奖励办法</w:t>
      </w:r>
    </w:p>
    <w:p w14:paraId="34A9E9DE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bookmarkStart w:id="2" w:name="_Hlk132740892"/>
      <w:r>
        <w:rPr>
          <w:rFonts w:hint="eastAsia" w:eastAsia="仿宋_GB2312"/>
          <w:color w:val="000000"/>
          <w:sz w:val="32"/>
          <w:szCs w:val="32"/>
        </w:rPr>
        <w:t>（一）所有项目均记入团体总分（本科生组和教工研究生组分开排名）。</w:t>
      </w:r>
    </w:p>
    <w:p w14:paraId="757DB70C">
      <w:pPr>
        <w:snapToGrid w:val="0"/>
        <w:spacing w:line="540" w:lineRule="atLeast"/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/>
          <w:sz w:val="32"/>
          <w:szCs w:val="32"/>
        </w:rPr>
        <w:t>（二）100米、400米项目分本科生、研究生、教工分开排名。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本科生奖励前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名，研究生奖励前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名，教工奖励前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名。</w:t>
      </w:r>
    </w:p>
    <w:p w14:paraId="72E4398C">
      <w:pPr>
        <w:snapToGrid w:val="0"/>
        <w:spacing w:line="540" w:lineRule="atLeast"/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（三）混合接力项目分本科生组、教工研究生组分开排名。本科生组奖励前6名，教工研究生组奖励前3名。</w:t>
      </w:r>
    </w:p>
    <w:p w14:paraId="3880A92B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（四）比赛获奖名次及计分方法</w:t>
      </w:r>
    </w:p>
    <w:p w14:paraId="3AE6B375">
      <w:pPr>
        <w:snapToGrid w:val="0"/>
        <w:spacing w:line="540" w:lineRule="atLeas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1.本科生组各项计分取前6名，按</w:t>
      </w:r>
      <w:r>
        <w:rPr>
          <w:rFonts w:eastAsia="仿宋_GB2312"/>
          <w:color w:val="000000"/>
          <w:sz w:val="32"/>
          <w:szCs w:val="32"/>
        </w:rPr>
        <w:t>8</w:t>
      </w:r>
      <w:r>
        <w:rPr>
          <w:rFonts w:hint="eastAsia" w:eastAsia="仿宋_GB2312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6</w:t>
      </w:r>
      <w:r>
        <w:rPr>
          <w:rFonts w:hint="eastAsia" w:eastAsia="仿宋_GB2312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4</w:t>
      </w:r>
      <w:r>
        <w:rPr>
          <w:rFonts w:hint="eastAsia" w:eastAsia="仿宋_GB2312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3</w:t>
      </w:r>
      <w:r>
        <w:rPr>
          <w:rFonts w:hint="eastAsia" w:eastAsia="仿宋_GB2312"/>
          <w:color w:val="000000"/>
          <w:sz w:val="32"/>
          <w:szCs w:val="32"/>
        </w:rPr>
        <w:t>、2、1计分。</w:t>
      </w:r>
    </w:p>
    <w:p w14:paraId="3F7F6B5E">
      <w:pPr>
        <w:snapToGrid w:val="0"/>
        <w:spacing w:line="540" w:lineRule="atLeast"/>
        <w:ind w:firstLine="64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2.教工研究生组各项计分取前</w:t>
      </w:r>
      <w:r>
        <w:rPr>
          <w:rFonts w:eastAsia="仿宋_GB2312"/>
          <w:color w:val="000000"/>
          <w:sz w:val="32"/>
          <w:szCs w:val="32"/>
        </w:rPr>
        <w:t>6</w:t>
      </w:r>
      <w:r>
        <w:rPr>
          <w:rFonts w:hint="eastAsia" w:eastAsia="仿宋_GB2312"/>
          <w:color w:val="000000"/>
          <w:sz w:val="32"/>
          <w:szCs w:val="32"/>
        </w:rPr>
        <w:t>名，按</w:t>
      </w:r>
      <w:r>
        <w:rPr>
          <w:rFonts w:eastAsia="仿宋_GB2312"/>
          <w:color w:val="000000"/>
          <w:sz w:val="32"/>
          <w:szCs w:val="32"/>
        </w:rPr>
        <w:t>8</w:t>
      </w:r>
      <w:r>
        <w:rPr>
          <w:rFonts w:hint="eastAsia" w:eastAsia="仿宋_GB2312"/>
          <w:color w:val="000000"/>
          <w:sz w:val="32"/>
          <w:szCs w:val="32"/>
        </w:rPr>
        <w:t>、</w:t>
      </w:r>
      <w:r>
        <w:rPr>
          <w:rFonts w:eastAsia="仿宋_GB2312"/>
          <w:color w:val="000000"/>
          <w:sz w:val="32"/>
          <w:szCs w:val="32"/>
        </w:rPr>
        <w:t>6</w:t>
      </w:r>
      <w:r>
        <w:rPr>
          <w:rFonts w:hint="eastAsia" w:eastAsia="仿宋_GB2312"/>
          <w:color w:val="000000"/>
          <w:sz w:val="32"/>
          <w:szCs w:val="32"/>
        </w:rPr>
        <w:t>、4、</w:t>
      </w:r>
      <w:r>
        <w:rPr>
          <w:rFonts w:eastAsia="仿宋_GB2312"/>
          <w:color w:val="000000"/>
          <w:sz w:val="32"/>
          <w:szCs w:val="32"/>
        </w:rPr>
        <w:t>3</w:t>
      </w:r>
      <w:r>
        <w:rPr>
          <w:rFonts w:hint="eastAsia" w:eastAsia="仿宋_GB2312"/>
          <w:color w:val="000000"/>
          <w:sz w:val="32"/>
          <w:szCs w:val="32"/>
        </w:rPr>
        <w:t>、2、1计分。教工、研究生的得分均计入教工研究生组。</w:t>
      </w:r>
    </w:p>
    <w:p w14:paraId="48943067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（五）本科生个人体育积分奖励</w:t>
      </w:r>
    </w:p>
    <w:p w14:paraId="260C235D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男子组：100米、400米</w:t>
      </w:r>
    </w:p>
    <w:p w14:paraId="14120D6C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女子组：100米、400米</w:t>
      </w:r>
      <w:bookmarkStart w:id="5" w:name="_GoBack"/>
      <w:bookmarkEnd w:id="5"/>
    </w:p>
    <w:p w14:paraId="1F112372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混合组：4男4女面对面直线50米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×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8接力赛</w:t>
      </w:r>
      <w:bookmarkStart w:id="3" w:name="OLE_LINK1"/>
    </w:p>
    <w:bookmarkEnd w:id="3"/>
    <w:p w14:paraId="3329A517">
      <w:pPr>
        <w:snapToGrid w:val="0"/>
        <w:spacing w:line="540" w:lineRule="atLeas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以上项目有体育积分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（不同项目之间不可叠加）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到场并完成比赛每人奖励三个体育积分，获得一定名次可以累加（含集体），1-3名额外奖励三个积分，5-8名额外奖励两个积分。</w:t>
      </w:r>
    </w:p>
    <w:p w14:paraId="1646C327">
      <w:pPr>
        <w:adjustRightInd w:val="0"/>
        <w:snapToGrid w:val="0"/>
        <w:spacing w:line="540" w:lineRule="atLeast"/>
        <w:ind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（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四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）比赛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结果公布后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，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请获奖个人、获奖队伍代表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凭证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件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到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西大球场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主席台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一侧奖状发放处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领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取奖状，奖品一周内发放（另行通知）。</w:t>
      </w:r>
    </w:p>
    <w:bookmarkEnd w:id="2"/>
    <w:p w14:paraId="33B96604">
      <w:pPr>
        <w:adjustRightInd w:val="0"/>
        <w:snapToGrid w:val="0"/>
        <w:spacing w:line="540" w:lineRule="atLeast"/>
        <w:ind w:firstLine="640"/>
        <w:rPr>
          <w:sz w:val="32"/>
          <w:szCs w:val="32"/>
        </w:rPr>
      </w:pPr>
    </w:p>
    <w:p w14:paraId="6A8B7FCB">
      <w:pPr>
        <w:snapToGrid w:val="0"/>
        <w:spacing w:line="540" w:lineRule="atLeast"/>
        <w:ind w:firstLine="640"/>
        <w:jc w:val="center"/>
        <w:rPr>
          <w:rFonts w:eastAsia="仿宋_GB2312"/>
          <w:color w:val="000000"/>
          <w:sz w:val="32"/>
          <w:szCs w:val="32"/>
        </w:rPr>
      </w:pPr>
      <w:bookmarkStart w:id="4" w:name="_Hlk85999493"/>
    </w:p>
    <w:p w14:paraId="04B26E82">
      <w:pPr>
        <w:snapToGrid w:val="0"/>
        <w:spacing w:line="540" w:lineRule="atLeast"/>
        <w:ind w:firstLine="640"/>
        <w:jc w:val="center"/>
        <w:rPr>
          <w:rFonts w:eastAsia="仿宋_GB2312"/>
          <w:color w:val="000000"/>
          <w:sz w:val="32"/>
          <w:szCs w:val="32"/>
        </w:rPr>
      </w:pPr>
    </w:p>
    <w:p w14:paraId="4C4629F2">
      <w:pPr>
        <w:snapToGrid w:val="0"/>
        <w:spacing w:line="540" w:lineRule="atLeast"/>
        <w:ind w:right="84" w:firstLine="640"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                     </w:t>
      </w:r>
      <w:r>
        <w:rPr>
          <w:rFonts w:hint="eastAsia" w:eastAsia="仿宋_GB2312"/>
          <w:color w:val="000000"/>
          <w:sz w:val="32"/>
          <w:szCs w:val="32"/>
        </w:rPr>
        <w:t xml:space="preserve">中山大学生命科学学院                      </w:t>
      </w:r>
    </w:p>
    <w:p w14:paraId="3AC41603">
      <w:pPr>
        <w:snapToGrid w:val="0"/>
        <w:spacing w:line="540" w:lineRule="atLeast"/>
        <w:ind w:right="-58" w:firstLine="640"/>
        <w:jc w:val="left"/>
      </w:pPr>
      <w:r>
        <w:rPr>
          <w:rFonts w:eastAsia="仿宋_GB2312"/>
          <w:color w:val="000000"/>
          <w:sz w:val="32"/>
          <w:szCs w:val="32"/>
        </w:rPr>
        <w:t xml:space="preserve">                            2024</w:t>
      </w:r>
      <w:r>
        <w:rPr>
          <w:rFonts w:hint="eastAsia" w:eastAsia="仿宋_GB2312"/>
          <w:color w:val="000000"/>
          <w:sz w:val="32"/>
          <w:szCs w:val="32"/>
        </w:rPr>
        <w:t>年9月20日</w:t>
      </w:r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iN2EzOTIwNTFkMWRjYjlhM2M2MjEwMTAzOTAyMTAifQ=="/>
  </w:docVars>
  <w:rsids>
    <w:rsidRoot w:val="000740E5"/>
    <w:rsid w:val="00002826"/>
    <w:rsid w:val="0000795B"/>
    <w:rsid w:val="00030CAD"/>
    <w:rsid w:val="000740E5"/>
    <w:rsid w:val="00081F92"/>
    <w:rsid w:val="000A4170"/>
    <w:rsid w:val="000C0CD0"/>
    <w:rsid w:val="000E3552"/>
    <w:rsid w:val="00133115"/>
    <w:rsid w:val="001358E3"/>
    <w:rsid w:val="00164891"/>
    <w:rsid w:val="00185DF6"/>
    <w:rsid w:val="00193895"/>
    <w:rsid w:val="001E24D2"/>
    <w:rsid w:val="00352D07"/>
    <w:rsid w:val="00393F03"/>
    <w:rsid w:val="003B613A"/>
    <w:rsid w:val="003F5897"/>
    <w:rsid w:val="00474DF2"/>
    <w:rsid w:val="004E0309"/>
    <w:rsid w:val="00560259"/>
    <w:rsid w:val="00562118"/>
    <w:rsid w:val="005B2D59"/>
    <w:rsid w:val="00635A51"/>
    <w:rsid w:val="006520D2"/>
    <w:rsid w:val="006739B5"/>
    <w:rsid w:val="006B14A4"/>
    <w:rsid w:val="006C5397"/>
    <w:rsid w:val="00725761"/>
    <w:rsid w:val="00735652"/>
    <w:rsid w:val="007427A5"/>
    <w:rsid w:val="007732DC"/>
    <w:rsid w:val="0079037A"/>
    <w:rsid w:val="00794739"/>
    <w:rsid w:val="007E4679"/>
    <w:rsid w:val="008342EB"/>
    <w:rsid w:val="008D2F70"/>
    <w:rsid w:val="009355B6"/>
    <w:rsid w:val="00954B62"/>
    <w:rsid w:val="00973610"/>
    <w:rsid w:val="00A9233B"/>
    <w:rsid w:val="00B53CDC"/>
    <w:rsid w:val="00B569DC"/>
    <w:rsid w:val="00BF5597"/>
    <w:rsid w:val="00C34692"/>
    <w:rsid w:val="00C40B2F"/>
    <w:rsid w:val="00C467D8"/>
    <w:rsid w:val="00C5085B"/>
    <w:rsid w:val="00C85523"/>
    <w:rsid w:val="00CD4006"/>
    <w:rsid w:val="00D259AF"/>
    <w:rsid w:val="00D43141"/>
    <w:rsid w:val="00DE7459"/>
    <w:rsid w:val="00E1570E"/>
    <w:rsid w:val="00E17F63"/>
    <w:rsid w:val="00E8287A"/>
    <w:rsid w:val="00EA523D"/>
    <w:rsid w:val="00F600B4"/>
    <w:rsid w:val="00F604E2"/>
    <w:rsid w:val="00F6325E"/>
    <w:rsid w:val="0A8A21E8"/>
    <w:rsid w:val="3E3B5F00"/>
    <w:rsid w:val="583F5394"/>
    <w:rsid w:val="5EDD7671"/>
    <w:rsid w:val="6D71377F"/>
    <w:rsid w:val="7567012D"/>
    <w:rsid w:val="7F1B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3</Pages>
  <Words>864</Words>
  <Characters>892</Characters>
  <Lines>7</Lines>
  <Paragraphs>2</Paragraphs>
  <TotalTime>7</TotalTime>
  <ScaleCrop>false</ScaleCrop>
  <LinksUpToDate>false</LinksUpToDate>
  <CharactersWithSpaces>968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2023-04-17T05:50:00Z</dcterms:created>
  <dc:creator>PENG HAOYUE</dc:creator>
  <cp:lastModifiedBy>吕天心</cp:lastModifiedBy>
  <dcterms:modified xsi:type="dcterms:W3CDTF">2024-09-26T13:43:38Z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FFBF055BCEE04DDFB04C125CB1388CF4_13</vt:lpwstr>
  </property>
</Properties>
</file>