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F5C37">
      <w:pPr>
        <w:wordWrap w:val="0"/>
        <w:spacing w:line="560" w:lineRule="exact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附件2</w:t>
      </w:r>
    </w:p>
    <w:p w14:paraId="5DB18923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</w:p>
    <w:p w14:paraId="7EE6F7C6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</w:rPr>
      </w:pPr>
      <w:r>
        <w:rPr>
          <w:rFonts w:eastAsia="方正小标宋简体" w:cs="Times New Roman"/>
          <w:color w:val="000000"/>
          <w:sz w:val="44"/>
          <w:szCs w:val="44"/>
        </w:rPr>
        <w:t>“粤易色彩”动漫作品展示活动方案</w:t>
      </w:r>
    </w:p>
    <w:p w14:paraId="7DBC74FE">
      <w:pPr>
        <w:wordWrap w:val="0"/>
        <w:spacing w:line="560" w:lineRule="exact"/>
        <w:ind w:firstLine="640" w:firstLineChars="200"/>
        <w:rPr>
          <w:rFonts w:eastAsia="黑体" w:cs="Times New Roman"/>
          <w:color w:val="000000"/>
          <w:szCs w:val="32"/>
        </w:rPr>
      </w:pPr>
    </w:p>
    <w:p w14:paraId="41E11D19">
      <w:pPr>
        <w:wordWrap w:val="0"/>
        <w:spacing w:line="560" w:lineRule="exact"/>
        <w:ind w:firstLine="640" w:firstLineChars="200"/>
        <w:rPr>
          <w:rFonts w:eastAsia="黑体" w:cs="Times New Roman"/>
          <w:color w:val="000000"/>
          <w:szCs w:val="32"/>
        </w:rPr>
      </w:pPr>
      <w:r>
        <w:rPr>
          <w:rFonts w:eastAsia="黑体" w:cs="Times New Roman"/>
          <w:color w:val="000000"/>
          <w:szCs w:val="32"/>
        </w:rPr>
        <w:t>一、参展对象</w:t>
      </w:r>
    </w:p>
    <w:p w14:paraId="7426266A">
      <w:pPr>
        <w:wordWrap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全校全日制在校学生。</w:t>
      </w:r>
    </w:p>
    <w:p w14:paraId="30D8D131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color w:val="000000"/>
          <w:szCs w:val="32"/>
        </w:rPr>
        <w:t>二、作品要求</w:t>
      </w:r>
    </w:p>
    <w:p w14:paraId="08DE223D">
      <w:pPr>
        <w:spacing w:line="560" w:lineRule="exact"/>
        <w:ind w:left="659"/>
        <w:textAlignment w:val="baseline"/>
        <w:rPr>
          <w:rFonts w:hint="eastAsia" w:ascii="楷体" w:hAnsi="楷体" w:eastAsia="楷体" w:cs="楷体"/>
          <w:snapToGrid w:val="0"/>
          <w:szCs w:val="32"/>
        </w:rPr>
      </w:pPr>
      <w:r>
        <w:rPr>
          <w:rFonts w:hint="eastAsia" w:ascii="楷体" w:hAnsi="楷体" w:eastAsia="楷体" w:cs="楷体"/>
          <w:snapToGrid w:val="0"/>
          <w:szCs w:val="32"/>
        </w:rPr>
        <w:t>（一）内容要求</w:t>
      </w:r>
    </w:p>
    <w:p w14:paraId="4CD4450B">
      <w:pPr>
        <w:wordWrap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作品分为漫画作品和动画短片两类。要求主题鲜明，思想积极健康。漫画作品要具有夸张、象征、比喻等特有艺术风格，动画短片建议以学校易班吉祥物为主角进行创作。</w:t>
      </w:r>
    </w:p>
    <w:p w14:paraId="06698A65">
      <w:pPr>
        <w:spacing w:line="560" w:lineRule="exact"/>
        <w:ind w:left="659"/>
        <w:textAlignment w:val="baseline"/>
        <w:rPr>
          <w:rFonts w:hint="eastAsia" w:ascii="楷体" w:hAnsi="楷体" w:eastAsia="楷体" w:cs="楷体"/>
          <w:snapToGrid w:val="0"/>
          <w:szCs w:val="32"/>
        </w:rPr>
      </w:pPr>
      <w:r>
        <w:rPr>
          <w:rFonts w:hint="eastAsia" w:ascii="楷体" w:hAnsi="楷体" w:eastAsia="楷体" w:cs="楷体"/>
          <w:snapToGrid w:val="0"/>
          <w:szCs w:val="32"/>
        </w:rPr>
        <w:t>（二）格式要求</w:t>
      </w:r>
    </w:p>
    <w:p w14:paraId="19EEFE8A">
      <w:pPr>
        <w:pStyle w:val="41"/>
        <w:wordWrap w:val="0"/>
        <w:spacing w:line="560" w:lineRule="exact"/>
        <w:ind w:firstLine="640"/>
        <w:jc w:val="both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1.漫画作品为四格漫画（以四个画面分格来完成一个小故事或一个创意的表现形式）或单幅</w:t>
      </w:r>
      <w:r>
        <w:rPr>
          <w:rFonts w:hint="eastAsia"/>
          <w:snapToGrid w:val="0"/>
          <w:sz w:val="32"/>
          <w:szCs w:val="32"/>
        </w:rPr>
        <w:t>漫</w:t>
      </w:r>
      <w:r>
        <w:rPr>
          <w:snapToGrid w:val="0"/>
          <w:sz w:val="32"/>
          <w:szCs w:val="32"/>
        </w:rPr>
        <w:t>画，画稿为基于A4尺寸（210MM×297MM）纸张创作的作品，画稿四周保留各2CM空白，要求画面清晰、标明页数，作品首页注明阅读顺序；基于计算机或移动设备的新媒体作品，应符合手机动漫行业标准等规范。图片格式要求JPEG</w:t>
      </w:r>
      <w:r>
        <w:rPr>
          <w:rFonts w:hint="eastAsia"/>
          <w:snapToGrid w:val="0"/>
          <w:sz w:val="32"/>
          <w:szCs w:val="32"/>
        </w:rPr>
        <w:t>，色彩模式</w:t>
      </w:r>
      <w:r>
        <w:rPr>
          <w:snapToGrid w:val="0"/>
          <w:sz w:val="32"/>
          <w:szCs w:val="32"/>
        </w:rPr>
        <w:t>RGB，分辨率100DPI。</w:t>
      </w:r>
    </w:p>
    <w:p w14:paraId="00A7B04E">
      <w:pPr>
        <w:spacing w:line="560" w:lineRule="exact"/>
        <w:ind w:firstLine="640" w:firstLineChars="200"/>
        <w:jc w:val="both"/>
        <w:textAlignment w:val="baseline"/>
        <w:rPr>
          <w:snapToGrid w:val="0"/>
          <w:szCs w:val="32"/>
        </w:rPr>
      </w:pPr>
      <w:r>
        <w:rPr>
          <w:snapToGrid w:val="0"/>
          <w:szCs w:val="32"/>
        </w:rPr>
        <w:t>2.动画短片须为MP4格式的原始作品，分辨率不小于1920PX×1080PX，时长不超过10分钟，大小不超过600MB。要求画面清晰，声音清楚，内容配字幕。</w:t>
      </w:r>
    </w:p>
    <w:p w14:paraId="3C234E58">
      <w:pPr>
        <w:spacing w:line="560" w:lineRule="exact"/>
        <w:ind w:left="659"/>
        <w:textAlignment w:val="baseline"/>
        <w:rPr>
          <w:rFonts w:hint="eastAsia" w:ascii="楷体" w:hAnsi="楷体" w:eastAsia="楷体" w:cs="楷体"/>
          <w:snapToGrid w:val="0"/>
          <w:szCs w:val="32"/>
        </w:rPr>
      </w:pPr>
      <w:r>
        <w:rPr>
          <w:rFonts w:hint="eastAsia" w:ascii="楷体" w:hAnsi="楷体" w:eastAsia="楷体" w:cs="楷体"/>
          <w:snapToGrid w:val="0"/>
          <w:szCs w:val="32"/>
        </w:rPr>
        <w:t>（三）其他要求</w:t>
      </w:r>
    </w:p>
    <w:p w14:paraId="31814DAD">
      <w:pPr>
        <w:wordWrap w:val="0"/>
        <w:spacing w:line="560" w:lineRule="exact"/>
        <w:ind w:firstLine="640" w:firstLineChars="200"/>
        <w:jc w:val="both"/>
        <w:rPr>
          <w:rFonts w:eastAsia="黑体" w:cs="Times New Roman"/>
          <w:szCs w:val="32"/>
        </w:rPr>
      </w:pPr>
      <w:r>
        <w:rPr>
          <w:rFonts w:cs="Times New Roman"/>
          <w:szCs w:val="32"/>
        </w:rPr>
        <w:t>每项作品限报1名指导教师，作者限6人以内。</w:t>
      </w:r>
    </w:p>
    <w:p w14:paraId="488DC4A2">
      <w:pPr>
        <w:wordWrap w:val="0"/>
        <w:spacing w:line="560" w:lineRule="exact"/>
        <w:ind w:firstLine="640" w:firstLineChars="200"/>
        <w:rPr>
          <w:rFonts w:eastAsia="黑体" w:cs="Times New Roman"/>
          <w:color w:val="000000"/>
          <w:szCs w:val="32"/>
        </w:rPr>
      </w:pPr>
      <w:r>
        <w:rPr>
          <w:rFonts w:hint="eastAsia" w:eastAsia="黑体" w:cs="Times New Roman"/>
          <w:color w:val="000000"/>
          <w:szCs w:val="32"/>
          <w:lang w:val="en-US" w:eastAsia="zh-CN"/>
        </w:rPr>
        <w:t>三</w:t>
      </w:r>
      <w:r>
        <w:rPr>
          <w:rFonts w:eastAsia="黑体" w:cs="Times New Roman"/>
          <w:color w:val="000000"/>
          <w:szCs w:val="32"/>
        </w:rPr>
        <w:t>、报送要求</w:t>
      </w:r>
    </w:p>
    <w:p w14:paraId="06280FA9">
      <w:pPr>
        <w:adjustRightInd w:val="0"/>
        <w:snapToGrid w:val="0"/>
        <w:spacing w:line="560" w:lineRule="exact"/>
        <w:ind w:firstLine="636"/>
        <w:jc w:val="both"/>
        <w:rPr>
          <w:rFonts w:hint="default" w:ascii="Times New Roman" w:hAnsi="Times New Roman" w:cs="Times New Roman"/>
          <w:szCs w:val="32"/>
          <w:lang w:val="en-US" w:eastAsia="zh-CN"/>
          <w14:ligatures w14:val="none"/>
        </w:rPr>
      </w:pP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请各位老师、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同学积极申报，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于2025年8月2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8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日（星期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四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）前将投稿作品、推荐表及汇总表（Word版）统一提交到zdskyxgb@163.com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，</w:t>
      </w: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文件主题命名为“学号（工号）+姓名+网络</w:t>
      </w:r>
      <w:bookmarkStart w:id="0" w:name="_GoBack"/>
      <w:bookmarkEnd w:id="0"/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媒体展示节动漫作品”。</w:t>
      </w:r>
    </w:p>
    <w:p w14:paraId="5B69409A">
      <w:pPr>
        <w:wordWrap w:val="0"/>
        <w:spacing w:line="560" w:lineRule="exact"/>
        <w:ind w:firstLine="640" w:firstLineChars="200"/>
        <w:jc w:val="both"/>
        <w:rPr>
          <w:rFonts w:cs="Times New Roman"/>
          <w:szCs w:val="32"/>
        </w:rPr>
      </w:pPr>
    </w:p>
    <w:p w14:paraId="561C4AD8">
      <w:pPr>
        <w:wordWrap w:val="0"/>
        <w:spacing w:line="560" w:lineRule="exact"/>
        <w:ind w:firstLine="640" w:firstLineChars="200"/>
        <w:jc w:val="both"/>
        <w:rPr>
          <w:rFonts w:cs="Times New Roman"/>
          <w:color w:val="000000"/>
          <w:szCs w:val="32"/>
        </w:rPr>
      </w:pPr>
    </w:p>
    <w:p w14:paraId="1670276D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0"/>
          <w:szCs w:val="40"/>
        </w:rPr>
      </w:pPr>
      <w:r>
        <w:rPr>
          <w:rFonts w:cs="Times New Roman"/>
          <w:color w:val="000000"/>
          <w:szCs w:val="32"/>
        </w:rPr>
        <w:br w:type="page"/>
      </w:r>
      <w:r>
        <w:rPr>
          <w:rFonts w:eastAsia="方正小标宋简体" w:cs="Times New Roman"/>
          <w:sz w:val="44"/>
          <w:szCs w:val="44"/>
        </w:rPr>
        <w:t>“粤易色彩”动漫作品推荐表</w:t>
      </w:r>
    </w:p>
    <w:p w14:paraId="67A53ABD">
      <w:pPr>
        <w:wordWrap w:val="0"/>
        <w:spacing w:line="560" w:lineRule="exact"/>
        <w:ind w:firstLine="720" w:firstLineChars="200"/>
        <w:rPr>
          <w:rFonts w:eastAsia="方正小标宋简体" w:cs="Times New Roman"/>
          <w:color w:val="000000"/>
          <w:sz w:val="36"/>
          <w:szCs w:val="36"/>
        </w:rPr>
      </w:pPr>
    </w:p>
    <w:tbl>
      <w:tblPr>
        <w:tblStyle w:val="16"/>
        <w:tblW w:w="89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1200"/>
        <w:gridCol w:w="2327"/>
        <w:gridCol w:w="1934"/>
        <w:gridCol w:w="2239"/>
      </w:tblGrid>
      <w:tr w14:paraId="6246FA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B631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4471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015A5B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570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2614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52AEC6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26E2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77061">
            <w:pPr>
              <w:spacing w:line="240" w:lineRule="auto"/>
              <w:ind w:firstLine="240" w:firstLineChars="100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（请在所选类别前划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“</w:t>
            </w:r>
            <w:r>
              <w:rPr>
                <w:rFonts w:eastAsia="黑体"/>
                <w:snapToGrid w:val="0"/>
                <w:sz w:val="24"/>
                <w:szCs w:val="24"/>
              </w:rPr>
              <w:t>√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”</w:t>
            </w:r>
            <w:r>
              <w:rPr>
                <w:rFonts w:eastAsia="黑体"/>
                <w:snapToGrid w:val="0"/>
                <w:sz w:val="24"/>
                <w:szCs w:val="24"/>
              </w:rPr>
              <w:t>）</w:t>
            </w:r>
          </w:p>
          <w:p w14:paraId="5E2F2BC3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1.漫画作品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>2.动画短片</w:t>
            </w:r>
          </w:p>
        </w:tc>
      </w:tr>
      <w:tr w14:paraId="17171B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C8E31">
            <w:pPr>
              <w:spacing w:line="240" w:lineRule="auto"/>
              <w:jc w:val="center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网络链接</w:t>
            </w:r>
          </w:p>
        </w:tc>
        <w:tc>
          <w:tcPr>
            <w:tcW w:w="6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7AE51">
            <w:pPr>
              <w:spacing w:line="240" w:lineRule="auto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</w:p>
        </w:tc>
      </w:tr>
      <w:tr w14:paraId="19757A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8919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65D4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4ED0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5A13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5E6D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5538B9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FF9A3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8BCE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院系专业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2D55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F16A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年 级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4A1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572E8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535E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指导教师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075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eastAsia="黑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姓  名 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C5AB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0B90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640B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4C8B9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369DE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124D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部门职务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F38F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9A5B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职 称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8121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3412F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C572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其他成员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F00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FD7E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A2B2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年 级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5810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</w:tr>
      <w:tr w14:paraId="015F0D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A60F6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6ADC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D6F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8E79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8E4D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6F846E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05BB1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A6B5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3FBC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017E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2D64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E7FE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31674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127D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2832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E486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CA48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A014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820E8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34C9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DC3F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40B3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E013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68A32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1FCD9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DFE7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7780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3FD0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FE67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 </w:t>
            </w:r>
          </w:p>
        </w:tc>
      </w:tr>
      <w:tr w14:paraId="215DA9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2" w:hRule="atLeast"/>
          <w:jc w:val="center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1858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</w:t>
            </w:r>
          </w:p>
          <w:p w14:paraId="512CDBF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品</w:t>
            </w:r>
          </w:p>
          <w:p w14:paraId="40FF94F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说</w:t>
            </w:r>
          </w:p>
          <w:p w14:paraId="2802490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明</w:t>
            </w:r>
          </w:p>
        </w:tc>
        <w:tc>
          <w:tcPr>
            <w:tcW w:w="7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78892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宋体"/>
                <w:snapToGrid w:val="0"/>
                <w:sz w:val="24"/>
                <w:szCs w:val="24"/>
              </w:rPr>
              <w:t>（包括：创作背景、创作思路、创作目的和作品简介，限300字以内）</w:t>
            </w:r>
          </w:p>
          <w:p w14:paraId="6DFF47BE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757023DB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6A1C6EAF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5FCF1F97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27FBD2E7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02D6A2BE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14:paraId="7F2DF6B0">
            <w:pPr>
              <w:wordWrap w:val="0"/>
              <w:spacing w:line="400" w:lineRule="exact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F37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AF773">
            <w:pPr>
              <w:pStyle w:val="39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培养单位</w:t>
            </w:r>
          </w:p>
          <w:p w14:paraId="6E33B99C">
            <w:pPr>
              <w:pStyle w:val="39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6496C6">
            <w:pPr>
              <w:pStyle w:val="39"/>
              <w:shd w:val="clear" w:color="auto" w:fill="auto"/>
              <w:wordWrap w:val="0"/>
              <w:spacing w:before="0" w:after="0" w:line="240" w:lineRule="auto"/>
              <w:jc w:val="both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1AF90293">
            <w:pPr>
              <w:pStyle w:val="39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5DE4704E">
            <w:pPr>
              <w:pStyle w:val="39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1FB5554D">
            <w:pPr>
              <w:pStyle w:val="39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（盖章）         </w:t>
            </w:r>
          </w:p>
          <w:p w14:paraId="0A963335">
            <w:pPr>
              <w:pStyle w:val="39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   年    月    日  </w:t>
            </w:r>
            <w:r>
              <w:rPr>
                <w:rStyle w:val="40"/>
                <w:rFonts w:ascii="Times New Roman" w:hAnsi="Times New Roman" w:eastAsia="黑体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432AEFE1">
      <w:pPr>
        <w:wordWrap w:val="0"/>
        <w:spacing w:line="560" w:lineRule="exact"/>
        <w:jc w:val="center"/>
        <w:rPr>
          <w:rFonts w:eastAsia="方正小标宋简体" w:cs="Times New Roman"/>
          <w:sz w:val="40"/>
          <w:szCs w:val="40"/>
        </w:rPr>
      </w:pPr>
      <w:r>
        <w:rPr>
          <w:rFonts w:eastAsia="方正小标宋简体" w:cs="Times New Roman"/>
          <w:szCs w:val="32"/>
        </w:rPr>
        <w:br w:type="page"/>
      </w:r>
      <w:r>
        <w:rPr>
          <w:rFonts w:eastAsia="方正小标宋简体" w:cs="Times New Roman"/>
          <w:sz w:val="44"/>
          <w:szCs w:val="44"/>
        </w:rPr>
        <w:t>“粤易色彩”动漫作品汇总表</w:t>
      </w:r>
    </w:p>
    <w:p w14:paraId="61417403">
      <w:pPr>
        <w:wordWrap w:val="0"/>
        <w:spacing w:line="560" w:lineRule="exact"/>
        <w:jc w:val="center"/>
        <w:rPr>
          <w:rFonts w:eastAsia="方正小标宋简体" w:cs="Times New Roman"/>
          <w:szCs w:val="32"/>
        </w:rPr>
      </w:pPr>
    </w:p>
    <w:p w14:paraId="270C78CC">
      <w:pPr>
        <w:wordWrap w:val="0"/>
        <w:spacing w:line="560" w:lineRule="exact"/>
        <w:textAlignment w:val="baseline"/>
        <w:rPr>
          <w:rFonts w:cs="Times New Roman"/>
        </w:rPr>
      </w:pPr>
      <w:r>
        <w:rPr>
          <w:rStyle w:val="38"/>
          <w:rFonts w:hint="eastAsia" w:ascii="黑体" w:hAnsi="黑体" w:eastAsia="黑体" w:cs="黑体"/>
          <w:sz w:val="28"/>
          <w:szCs w:val="28"/>
        </w:rPr>
        <w:t>培养单位名称（盖章）</w:t>
      </w:r>
      <w:r>
        <w:rPr>
          <w:rStyle w:val="38"/>
          <w:sz w:val="28"/>
          <w:szCs w:val="28"/>
        </w:rPr>
        <w:t>：</w:t>
      </w:r>
    </w:p>
    <w:tbl>
      <w:tblPr>
        <w:tblStyle w:val="16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13"/>
        <w:gridCol w:w="877"/>
        <w:gridCol w:w="540"/>
        <w:gridCol w:w="928"/>
        <w:gridCol w:w="1468"/>
        <w:gridCol w:w="1715"/>
        <w:gridCol w:w="1962"/>
      </w:tblGrid>
      <w:tr w14:paraId="681C4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3" w:type="dxa"/>
            <w:gridSpan w:val="2"/>
            <w:vAlign w:val="center"/>
          </w:tcPr>
          <w:p w14:paraId="2482FE8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490" w:type="dxa"/>
            <w:gridSpan w:val="6"/>
            <w:vAlign w:val="center"/>
          </w:tcPr>
          <w:p w14:paraId="506C5C4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34F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1FA498C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</w:t>
            </w:r>
          </w:p>
          <w:p w14:paraId="0884BA8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2"/>
          </w:tcPr>
          <w:p w14:paraId="66F43FB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96" w:type="dxa"/>
            <w:gridSpan w:val="2"/>
          </w:tcPr>
          <w:p w14:paraId="433CCFD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14:paraId="0EFEDAE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1962" w:type="dxa"/>
          </w:tcPr>
          <w:p w14:paraId="621FA6C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1035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39F68A1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21B5FB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96" w:type="dxa"/>
            <w:gridSpan w:val="2"/>
            <w:vAlign w:val="center"/>
          </w:tcPr>
          <w:p w14:paraId="2F3358B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FDEC2D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962" w:type="dxa"/>
          </w:tcPr>
          <w:p w14:paraId="7FE5769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0E71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188B351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F819D6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gridSpan w:val="2"/>
            <w:vAlign w:val="center"/>
          </w:tcPr>
          <w:p w14:paraId="1A8092F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1940FE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邮  编</w:t>
            </w:r>
          </w:p>
        </w:tc>
        <w:tc>
          <w:tcPr>
            <w:tcW w:w="1962" w:type="dxa"/>
            <w:vAlign w:val="center"/>
          </w:tcPr>
          <w:p w14:paraId="38333E3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68E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73" w:type="dxa"/>
            <w:gridSpan w:val="8"/>
            <w:vAlign w:val="center"/>
          </w:tcPr>
          <w:p w14:paraId="5C46E36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作品信息</w:t>
            </w:r>
          </w:p>
        </w:tc>
      </w:tr>
      <w:tr w14:paraId="64FD0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362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0E86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作品类别</w:t>
            </w:r>
          </w:p>
        </w:tc>
        <w:tc>
          <w:tcPr>
            <w:tcW w:w="14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C14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C9A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网络链接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133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全部作者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3EABEF0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指导教师</w:t>
            </w:r>
          </w:p>
        </w:tc>
      </w:tr>
      <w:tr w14:paraId="55EE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</w:tcPr>
          <w:p w14:paraId="5AA562D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</w:tcPr>
          <w:p w14:paraId="15CD2AE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7AF4534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0A2BF02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2A92A3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3EC63BB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08A8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2F0F391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2"/>
          </w:tcPr>
          <w:p w14:paraId="760EA00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A1E9AA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3204F7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39963F2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5402C0B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4FFB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38C9901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</w:tcPr>
          <w:p w14:paraId="27A9DFB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3AF7E75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5371C99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F509F4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62FAF0F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930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084E344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2"/>
          </w:tcPr>
          <w:p w14:paraId="3B39073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5D6F7B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2E9F16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3E013E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6676F9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EC2C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7A81DA3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2"/>
          </w:tcPr>
          <w:p w14:paraId="629C9E2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D6C573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305BE94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10FFC2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6D49AEC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756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50903BF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2"/>
          </w:tcPr>
          <w:p w14:paraId="485962A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82B489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F8B7B4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504364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4DA2BDB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A021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3F85901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2"/>
          </w:tcPr>
          <w:p w14:paraId="01F4C7B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269DEA9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33E083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DCDF08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7091875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010C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5C55616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2"/>
          </w:tcPr>
          <w:p w14:paraId="5286E7B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C751B6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53A8D47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EEB02B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68D2FBA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5CFF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60CA4DA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2"/>
          </w:tcPr>
          <w:p w14:paraId="4C115BC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50FAC65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3F9905A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C79A02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10271A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4D7FC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35F51F3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2"/>
          </w:tcPr>
          <w:p w14:paraId="17BA598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6308F81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6A21793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134396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6B8AF90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</w:tbl>
    <w:p w14:paraId="085D12B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AF"/>
    <w:rsid w:val="00072AC0"/>
    <w:rsid w:val="007D2266"/>
    <w:rsid w:val="00A17EAF"/>
    <w:rsid w:val="00A3405E"/>
    <w:rsid w:val="00AD352F"/>
    <w:rsid w:val="00B031D4"/>
    <w:rsid w:val="00D04DC4"/>
    <w:rsid w:val="090933F5"/>
    <w:rsid w:val="26AD09F5"/>
    <w:rsid w:val="2C8A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footnote text"/>
    <w:basedOn w:val="1"/>
    <w:link w:val="42"/>
    <w:semiHidden/>
    <w:unhideWhenUsed/>
    <w:qFormat/>
    <w:uiPriority w:val="99"/>
    <w:rPr>
      <w:sz w:val="18"/>
      <w:szCs w:val="18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  <w:style w:type="character" w:customStyle="1" w:styleId="38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9">
    <w:name w:val="Body text|2"/>
    <w:basedOn w:val="1"/>
    <w:qFormat/>
    <w:uiPriority w:val="0"/>
    <w:pPr>
      <w:shd w:val="clear" w:color="auto" w:fill="FFFFFF"/>
      <w:spacing w:before="860" w:after="1000" w:line="300" w:lineRule="exact"/>
      <w:jc w:val="right"/>
    </w:pPr>
    <w:rPr>
      <w:rFonts w:ascii="PMingLiU" w:hAnsi="PMingLiU" w:eastAsia="PMingLiU" w:cs="PMingLiU"/>
      <w:spacing w:val="30"/>
      <w:sz w:val="30"/>
      <w:szCs w:val="30"/>
    </w:rPr>
  </w:style>
  <w:style w:type="character" w:customStyle="1" w:styleId="40">
    <w:name w:val="Body text|2 + 11 pt1"/>
    <w:unhideWhenUsed/>
    <w:qFormat/>
    <w:uiPriority w:val="0"/>
    <w:rPr>
      <w:rFonts w:ascii="PMingLiU" w:hAnsi="PMingLiU" w:eastAsia="PMingLiU" w:cs="PMingLiU"/>
      <w:color w:val="000000"/>
      <w:spacing w:val="220"/>
      <w:w w:val="100"/>
      <w:position w:val="0"/>
      <w:sz w:val="22"/>
      <w:szCs w:val="22"/>
      <w:u w:val="none"/>
      <w:lang w:val="zh-CN" w:eastAsia="zh-CN" w:bidi="zh-CN"/>
    </w:rPr>
  </w:style>
  <w:style w:type="paragraph" w:customStyle="1" w:styleId="41">
    <w:name w:val="正文格式"/>
    <w:basedOn w:val="1"/>
    <w:qFormat/>
    <w:uiPriority w:val="0"/>
    <w:pPr>
      <w:spacing w:line="520" w:lineRule="exact"/>
      <w:ind w:firstLine="600" w:firstLineChars="200"/>
    </w:pPr>
    <w:rPr>
      <w:rFonts w:cs="Times New Roman"/>
      <w:kern w:val="0"/>
      <w:sz w:val="30"/>
      <w:szCs w:val="30"/>
    </w:rPr>
  </w:style>
  <w:style w:type="character" w:customStyle="1" w:styleId="42">
    <w:name w:val="脚注文本 字符"/>
    <w:basedOn w:val="17"/>
    <w:link w:val="14"/>
    <w:semiHidden/>
    <w:qFormat/>
    <w:uiPriority w:val="99"/>
    <w:rPr>
      <w:rFonts w:ascii="Times New Roman" w:hAnsi="Times New Roman" w:eastAsia="仿宋_GB2312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682</Words>
  <Characters>755</Characters>
  <Lines>115</Lines>
  <Paragraphs>75</Paragraphs>
  <TotalTime>1</TotalTime>
  <ScaleCrop>false</ScaleCrop>
  <LinksUpToDate>false</LinksUpToDate>
  <CharactersWithSpaces>871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2025-08-02T03:06:00Z</dcterms:created>
  <dc:creator>yuxiang xu</dc:creator>
  <cp:lastModifiedBy>苏嘉禾</cp:lastModifiedBy>
  <dcterms:modified xsi:type="dcterms:W3CDTF">2025-08-14T08:57:44Z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71665A55F37F4FD7AFC0A21F6081C7E4_12</vt:lpwstr>
  </property>
  <property fmtid="{D5CDD505-2E9C-101B-9397-08002B2CF9AE}" pid="4" name="KSOTemplateDocerSaveRecord">
    <vt:lpwstr>eyJoZGlkIjoiMmZlODhjMGFjYmI4MGNlYmUwYjgzM2Y3NzBjYWQxNjEiLCJ1c2VySWQiOiIxNjY3MzcwOTk3In0=</vt:lpwstr>
  </property>
</Properties>
</file>