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D5683">
      <w:pPr>
        <w:wordWrap w:val="0"/>
        <w:spacing w:line="560" w:lineRule="exact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附件3</w:t>
      </w:r>
    </w:p>
    <w:p w14:paraId="6E1CAE43">
      <w:pPr>
        <w:wordWrap w:val="0"/>
        <w:spacing w:line="560" w:lineRule="exact"/>
        <w:jc w:val="center"/>
        <w:rPr>
          <w:rFonts w:eastAsia="方正小标宋简体" w:cs="Times New Roman"/>
          <w:sz w:val="36"/>
          <w:szCs w:val="36"/>
        </w:rPr>
      </w:pPr>
    </w:p>
    <w:p w14:paraId="5D5635E7">
      <w:pPr>
        <w:wordWrap w:val="0"/>
        <w:spacing w:line="560" w:lineRule="exact"/>
        <w:jc w:val="center"/>
        <w:rPr>
          <w:rFonts w:eastAsia="方正小标宋简体" w:cs="Times New Roman"/>
          <w:sz w:val="44"/>
          <w:szCs w:val="44"/>
        </w:rPr>
      </w:pPr>
      <w:bookmarkStart w:id="0" w:name="OLE_LINK1"/>
      <w:r>
        <w:rPr>
          <w:rFonts w:eastAsia="方正小标宋简体" w:cs="Times New Roman"/>
          <w:sz w:val="44"/>
          <w:szCs w:val="44"/>
        </w:rPr>
        <w:t>“粤易文化”网文作品展示活动方案</w:t>
      </w:r>
    </w:p>
    <w:bookmarkEnd w:id="0"/>
    <w:p w14:paraId="4F5EB89B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</w:p>
    <w:p w14:paraId="7FDCFC67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一、参展对象</w:t>
      </w:r>
    </w:p>
    <w:p w14:paraId="5BCC0369">
      <w:pPr>
        <w:wordWrap w:val="0"/>
        <w:spacing w:line="560" w:lineRule="exact"/>
        <w:ind w:firstLine="640" w:firstLineChars="200"/>
        <w:rPr>
          <w:rFonts w:cs="Times New Roman"/>
          <w:szCs w:val="32"/>
        </w:rPr>
      </w:pPr>
      <w:r>
        <w:rPr>
          <w:rFonts w:cs="Times New Roman"/>
          <w:szCs w:val="32"/>
        </w:rPr>
        <w:t>全校全日制在校学生。</w:t>
      </w:r>
    </w:p>
    <w:p w14:paraId="1B115CB0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二、作品要求</w:t>
      </w:r>
    </w:p>
    <w:p w14:paraId="041D8317">
      <w:pPr>
        <w:wordWrap w:val="0"/>
        <w:spacing w:line="560" w:lineRule="exact"/>
        <w:ind w:firstLine="600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（一）内容要求</w:t>
      </w:r>
    </w:p>
    <w:p w14:paraId="7B3AB0D7">
      <w:pPr>
        <w:wordWrap w:val="0"/>
        <w:spacing w:line="560" w:lineRule="exact"/>
        <w:ind w:firstLine="640" w:firstLineChars="200"/>
        <w:jc w:val="both"/>
        <w:rPr>
          <w:rFonts w:cs="Times New Roman"/>
          <w:szCs w:val="32"/>
        </w:rPr>
      </w:pPr>
      <w:r>
        <w:rPr>
          <w:snapToGrid w:val="0"/>
          <w:szCs w:val="32"/>
        </w:rPr>
        <w:t>作品分为网络文章</w:t>
      </w:r>
      <w:r>
        <w:rPr>
          <w:rFonts w:hint="eastAsia"/>
          <w:snapToGrid w:val="0"/>
          <w:szCs w:val="32"/>
        </w:rPr>
        <w:t>、</w:t>
      </w:r>
      <w:r>
        <w:rPr>
          <w:snapToGrid w:val="0"/>
          <w:szCs w:val="32"/>
        </w:rPr>
        <w:t>网络文学</w:t>
      </w:r>
      <w:r>
        <w:rPr>
          <w:rFonts w:hint="eastAsia"/>
          <w:snapToGrid w:val="0"/>
          <w:szCs w:val="32"/>
        </w:rPr>
        <w:t>和网络评论等三</w:t>
      </w:r>
      <w:r>
        <w:rPr>
          <w:snapToGrid w:val="0"/>
          <w:szCs w:val="32"/>
        </w:rPr>
        <w:t>类。网络文章</w:t>
      </w:r>
      <w:r>
        <w:rPr>
          <w:rFonts w:hint="eastAsia"/>
          <w:snapToGrid w:val="0"/>
          <w:szCs w:val="32"/>
        </w:rPr>
        <w:t>可以是知识科普</w:t>
      </w:r>
      <w:r>
        <w:rPr>
          <w:snapToGrid w:val="0"/>
          <w:szCs w:val="32"/>
        </w:rPr>
        <w:t>、社会实践纪实等；网络文学可以是</w:t>
      </w:r>
      <w:r>
        <w:rPr>
          <w:rFonts w:hint="eastAsia"/>
          <w:snapToGrid w:val="0"/>
          <w:szCs w:val="32"/>
        </w:rPr>
        <w:t>小说、诗歌、散文等文学体裁的作品；网络评论可以是思政工作评论、文化作品评论等</w:t>
      </w:r>
      <w:r>
        <w:rPr>
          <w:snapToGrid w:val="0"/>
          <w:szCs w:val="32"/>
        </w:rPr>
        <w:t>。要求</w:t>
      </w:r>
      <w:r>
        <w:rPr>
          <w:rFonts w:hint="eastAsia"/>
          <w:snapToGrid w:val="0"/>
          <w:szCs w:val="32"/>
        </w:rPr>
        <w:t>体现价值引导、思想引领，</w:t>
      </w:r>
      <w:r>
        <w:rPr>
          <w:snapToGrid w:val="0"/>
          <w:szCs w:val="32"/>
        </w:rPr>
        <w:t>观点正确、立场鲜明，以理服人、以情感人，有较高的</w:t>
      </w:r>
      <w:r>
        <w:rPr>
          <w:rFonts w:hint="eastAsia"/>
          <w:snapToGrid w:val="0"/>
          <w:szCs w:val="32"/>
        </w:rPr>
        <w:t>浏览、</w:t>
      </w:r>
      <w:r>
        <w:rPr>
          <w:snapToGrid w:val="0"/>
          <w:szCs w:val="32"/>
        </w:rPr>
        <w:t>转发、评论和</w:t>
      </w:r>
      <w:r>
        <w:rPr>
          <w:rFonts w:hint="eastAsia"/>
          <w:snapToGrid w:val="0"/>
          <w:szCs w:val="32"/>
        </w:rPr>
        <w:t>点赞</w:t>
      </w:r>
      <w:r>
        <w:rPr>
          <w:snapToGrid w:val="0"/>
          <w:szCs w:val="32"/>
        </w:rPr>
        <w:t>量。</w:t>
      </w:r>
    </w:p>
    <w:p w14:paraId="159F1DBF">
      <w:pPr>
        <w:wordWrap w:val="0"/>
        <w:spacing w:line="560" w:lineRule="exact"/>
        <w:ind w:firstLine="600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  <w:lang w:eastAsia="zh-CN"/>
        </w:rPr>
        <w:t>（</w:t>
      </w:r>
      <w:r>
        <w:rPr>
          <w:rFonts w:hint="eastAsia" w:ascii="楷体" w:hAnsi="楷体" w:eastAsia="楷体" w:cs="楷体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Cs w:val="32"/>
          <w:lang w:eastAsia="zh-CN"/>
        </w:rPr>
        <w:t>）</w:t>
      </w:r>
      <w:r>
        <w:rPr>
          <w:rFonts w:hint="eastAsia" w:ascii="楷体" w:hAnsi="楷体" w:eastAsia="楷体" w:cs="楷体"/>
          <w:szCs w:val="32"/>
        </w:rPr>
        <w:t>格式要求</w:t>
      </w:r>
    </w:p>
    <w:p w14:paraId="1444E2C2">
      <w:pPr>
        <w:spacing w:line="560" w:lineRule="exact"/>
        <w:ind w:firstLine="616" w:firstLineChars="200"/>
        <w:textAlignment w:val="baseline"/>
        <w:rPr>
          <w:snapToGrid w:val="0"/>
          <w:spacing w:val="-11"/>
          <w:szCs w:val="32"/>
        </w:rPr>
      </w:pPr>
      <w:r>
        <w:rPr>
          <w:snapToGrid w:val="0"/>
          <w:spacing w:val="-6"/>
          <w:szCs w:val="32"/>
        </w:rPr>
        <w:t>作</w:t>
      </w:r>
      <w:r>
        <w:rPr>
          <w:snapToGrid w:val="0"/>
          <w:spacing w:val="-11"/>
          <w:szCs w:val="32"/>
        </w:rPr>
        <w:t>品为PDF格式，字数不超过5000字，可在文章中配图、表。</w:t>
      </w:r>
    </w:p>
    <w:p w14:paraId="31BBF30F">
      <w:pPr>
        <w:wordWrap w:val="0"/>
        <w:spacing w:line="560" w:lineRule="exact"/>
        <w:ind w:firstLine="600"/>
        <w:rPr>
          <w:rFonts w:hint="eastAsia" w:ascii="楷体" w:hAnsi="楷体" w:eastAsia="楷体" w:cs="楷体"/>
          <w:szCs w:val="32"/>
          <w:lang w:eastAsia="zh-CN"/>
        </w:rPr>
      </w:pPr>
      <w:r>
        <w:rPr>
          <w:rFonts w:hint="eastAsia" w:ascii="楷体" w:hAnsi="楷体" w:eastAsia="楷体" w:cs="楷体"/>
          <w:szCs w:val="32"/>
          <w:lang w:eastAsia="zh-CN"/>
        </w:rPr>
        <w:t>（三）其他要求</w:t>
      </w:r>
    </w:p>
    <w:p w14:paraId="12686456">
      <w:pPr>
        <w:wordWrap w:val="0"/>
        <w:spacing w:line="560" w:lineRule="exact"/>
        <w:ind w:firstLine="640" w:firstLineChars="200"/>
        <w:rPr>
          <w:rFonts w:cs="Times New Roman"/>
          <w:szCs w:val="32"/>
        </w:rPr>
      </w:pPr>
      <w:r>
        <w:rPr>
          <w:rFonts w:cs="Times New Roman"/>
          <w:szCs w:val="32"/>
        </w:rPr>
        <w:t>每项作品限报1名指导教师，作者限1人。</w:t>
      </w:r>
    </w:p>
    <w:p w14:paraId="49DE0192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hint="eastAsia" w:eastAsia="黑体" w:cs="Times New Roman"/>
          <w:szCs w:val="32"/>
          <w:lang w:val="en-US" w:eastAsia="zh-CN"/>
        </w:rPr>
        <w:t>三</w:t>
      </w:r>
      <w:r>
        <w:rPr>
          <w:rFonts w:eastAsia="黑体" w:cs="Times New Roman"/>
          <w:szCs w:val="32"/>
        </w:rPr>
        <w:t>、报送要求</w:t>
      </w:r>
    </w:p>
    <w:p w14:paraId="2A761F0A">
      <w:pPr>
        <w:adjustRightInd w:val="0"/>
        <w:snapToGrid w:val="0"/>
        <w:spacing w:line="560" w:lineRule="exact"/>
        <w:ind w:firstLine="636"/>
        <w:jc w:val="both"/>
        <w:rPr>
          <w:rFonts w:cs="Times New Roman"/>
          <w:color w:val="000000"/>
          <w:szCs w:val="32"/>
        </w:rPr>
      </w:pP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请各位老师、同学积极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申报，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于2025年8月2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8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日（星期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四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）前将投稿作品、推荐表及汇总表（Word版）统一提交到zdskyxgb@163.com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，文</w:t>
      </w: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件主题命名为“学号（工号）+姓名+网络媒体展示节网文作品”。</w:t>
      </w:r>
    </w:p>
    <w:p w14:paraId="10918E77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  <w:bookmarkStart w:id="1" w:name="_GoBack"/>
      <w:bookmarkEnd w:id="1"/>
      <w:r>
        <w:rPr>
          <w:rFonts w:cs="Times New Roman"/>
          <w:color w:val="000000"/>
          <w:szCs w:val="32"/>
        </w:rPr>
        <w:br w:type="page"/>
      </w:r>
      <w:r>
        <w:rPr>
          <w:rFonts w:eastAsia="方正小标宋简体" w:cs="Times New Roman"/>
          <w:sz w:val="44"/>
          <w:szCs w:val="44"/>
        </w:rPr>
        <w:t>“粤易文化”网文作品推荐表</w:t>
      </w:r>
    </w:p>
    <w:p w14:paraId="3B1317D0">
      <w:pPr>
        <w:wordWrap w:val="0"/>
        <w:spacing w:line="560" w:lineRule="exact"/>
        <w:ind w:firstLine="720" w:firstLineChars="200"/>
        <w:rPr>
          <w:rFonts w:eastAsia="方正小标宋简体" w:cs="Times New Roman"/>
          <w:color w:val="000000"/>
          <w:sz w:val="36"/>
          <w:szCs w:val="36"/>
        </w:rPr>
      </w:pPr>
    </w:p>
    <w:tbl>
      <w:tblPr>
        <w:tblStyle w:val="16"/>
        <w:tblW w:w="89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200"/>
        <w:gridCol w:w="2327"/>
        <w:gridCol w:w="1934"/>
        <w:gridCol w:w="2239"/>
      </w:tblGrid>
      <w:tr w14:paraId="094C6A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5635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03C0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6E3809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DCD8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2432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45A79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9685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436DC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（请在所选类别前划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“</w:t>
            </w:r>
            <w:r>
              <w:rPr>
                <w:rFonts w:eastAsia="黑体"/>
                <w:snapToGrid w:val="0"/>
                <w:sz w:val="24"/>
                <w:szCs w:val="24"/>
              </w:rPr>
              <w:t>√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”</w:t>
            </w:r>
            <w:r>
              <w:rPr>
                <w:rFonts w:eastAsia="黑体"/>
                <w:snapToGrid w:val="0"/>
                <w:sz w:val="24"/>
                <w:szCs w:val="24"/>
              </w:rPr>
              <w:t>）</w:t>
            </w:r>
          </w:p>
          <w:p w14:paraId="24394F65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1.网络文章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2.网络文学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3</w:t>
            </w:r>
            <w:r>
              <w:rPr>
                <w:rFonts w:eastAsia="黑体"/>
                <w:snapToGrid w:val="0"/>
                <w:sz w:val="24"/>
                <w:szCs w:val="24"/>
              </w:rPr>
              <w:t>.网络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评论</w:t>
            </w:r>
          </w:p>
        </w:tc>
      </w:tr>
      <w:tr w14:paraId="41A49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A933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6AD1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76CE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B8F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81F9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B69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CD6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A19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42E83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E745F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30CD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18ED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2BBE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年  级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F846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5B7F6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41E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DDA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姓  名  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C673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00DA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7CE3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28E44E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FDC93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DD50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87B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E7D2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   称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42E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2E69F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2" w:hRule="atLeast"/>
          <w:jc w:val="center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ADA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</w:t>
            </w:r>
          </w:p>
          <w:p w14:paraId="2A32835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品</w:t>
            </w:r>
          </w:p>
          <w:p w14:paraId="6EE6657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说</w:t>
            </w:r>
          </w:p>
          <w:p w14:paraId="17D0836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D6D78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宋体"/>
                <w:snapToGrid w:val="0"/>
                <w:sz w:val="24"/>
                <w:szCs w:val="24"/>
              </w:rPr>
              <w:t>（包括：创作背景、创作思路、创作目的和作品简介，限300字以内）</w:t>
            </w:r>
          </w:p>
          <w:p w14:paraId="766D5BC6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5C66AA32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699C3653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28DCF927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404F0F54">
            <w:pPr>
              <w:pStyle w:val="38"/>
              <w:widowControl w:val="0"/>
              <w:wordWrap w:val="0"/>
              <w:rPr>
                <w:rFonts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  <w:p w14:paraId="340BF244">
            <w:pPr>
              <w:pStyle w:val="38"/>
              <w:widowControl w:val="0"/>
              <w:wordWrap w:val="0"/>
              <w:rPr>
                <w:rFonts w:ascii="Times New Roman" w:hAnsi="Times New Roman" w:cs="Times New Roman"/>
              </w:rPr>
            </w:pPr>
          </w:p>
          <w:p w14:paraId="4959F1FF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1AA58E91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5C5B1CBA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C91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C46A2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培养单位</w:t>
            </w:r>
          </w:p>
          <w:p w14:paraId="391E8ADF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25491">
            <w:pPr>
              <w:pStyle w:val="40"/>
              <w:shd w:val="clear" w:color="auto" w:fill="auto"/>
              <w:wordWrap w:val="0"/>
              <w:spacing w:before="0" w:after="0" w:line="240" w:lineRule="auto"/>
              <w:jc w:val="both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31332A6D">
            <w:pPr>
              <w:pStyle w:val="40"/>
              <w:shd w:val="clear" w:color="auto" w:fill="auto"/>
              <w:wordWrap w:val="0"/>
              <w:spacing w:before="0" w:after="0" w:line="240" w:lineRule="auto"/>
              <w:jc w:val="both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12EF52B8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02451C63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（盖章）         </w:t>
            </w:r>
          </w:p>
          <w:p w14:paraId="305EB6A4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   年   月   日  </w:t>
            </w:r>
            <w:r>
              <w:rPr>
                <w:rStyle w:val="41"/>
                <w:rFonts w:ascii="Times New Roman" w:hAnsi="Times New Roman" w:eastAsia="黑体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34DB24DA">
      <w:pPr>
        <w:wordWrap w:val="0"/>
        <w:spacing w:line="560" w:lineRule="exact"/>
        <w:jc w:val="center"/>
        <w:rPr>
          <w:rFonts w:eastAsia="方正小标宋简体" w:cs="Times New Roman"/>
          <w:sz w:val="40"/>
          <w:szCs w:val="40"/>
        </w:rPr>
      </w:pPr>
      <w:r>
        <w:rPr>
          <w:rFonts w:eastAsia="方正小标宋简体" w:cs="Times New Roman"/>
          <w:szCs w:val="32"/>
        </w:rPr>
        <w:br w:type="page"/>
      </w:r>
      <w:r>
        <w:rPr>
          <w:rFonts w:eastAsia="方正小标宋简体" w:cs="Times New Roman"/>
          <w:sz w:val="44"/>
          <w:szCs w:val="44"/>
        </w:rPr>
        <w:t>“粤易文化”网文作品汇总表</w:t>
      </w:r>
    </w:p>
    <w:p w14:paraId="56218A59">
      <w:pPr>
        <w:wordWrap w:val="0"/>
        <w:spacing w:line="560" w:lineRule="exact"/>
        <w:jc w:val="center"/>
        <w:rPr>
          <w:rFonts w:eastAsia="方正小标宋简体" w:cs="Times New Roman"/>
          <w:szCs w:val="32"/>
        </w:rPr>
      </w:pPr>
    </w:p>
    <w:p w14:paraId="5FC5594A">
      <w:pPr>
        <w:wordWrap w:val="0"/>
        <w:spacing w:line="560" w:lineRule="exact"/>
        <w:textAlignment w:val="baseline"/>
        <w:rPr>
          <w:rFonts w:cs="Times New Roman"/>
        </w:rPr>
      </w:pPr>
      <w:r>
        <w:rPr>
          <w:rStyle w:val="39"/>
          <w:rFonts w:hint="eastAsia" w:ascii="黑体" w:hAnsi="黑体" w:eastAsia="黑体" w:cs="黑体"/>
          <w:sz w:val="28"/>
          <w:szCs w:val="28"/>
        </w:rPr>
        <w:t>培养单位名称（盖章）</w:t>
      </w:r>
      <w:r>
        <w:rPr>
          <w:rStyle w:val="39"/>
          <w:sz w:val="28"/>
          <w:szCs w:val="28"/>
        </w:rPr>
        <w:t>：</w:t>
      </w:r>
    </w:p>
    <w:tbl>
      <w:tblPr>
        <w:tblStyle w:val="16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13"/>
        <w:gridCol w:w="877"/>
        <w:gridCol w:w="540"/>
        <w:gridCol w:w="928"/>
        <w:gridCol w:w="1468"/>
        <w:gridCol w:w="1715"/>
        <w:gridCol w:w="1962"/>
      </w:tblGrid>
      <w:tr w14:paraId="60CFF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3" w:type="dxa"/>
            <w:gridSpan w:val="2"/>
            <w:vAlign w:val="center"/>
          </w:tcPr>
          <w:p w14:paraId="30FF475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490" w:type="dxa"/>
            <w:gridSpan w:val="6"/>
            <w:vAlign w:val="center"/>
          </w:tcPr>
          <w:p w14:paraId="4C61D90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BBFC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25AC04A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</w:t>
            </w:r>
          </w:p>
          <w:p w14:paraId="533C2BD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466B1D3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96" w:type="dxa"/>
            <w:gridSpan w:val="2"/>
          </w:tcPr>
          <w:p w14:paraId="164CAAB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14:paraId="163DD8E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1962" w:type="dxa"/>
          </w:tcPr>
          <w:p w14:paraId="5DB6755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6E0F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47C724D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DDD8F1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96" w:type="dxa"/>
            <w:gridSpan w:val="2"/>
            <w:vAlign w:val="center"/>
          </w:tcPr>
          <w:p w14:paraId="77C6712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2EF567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14:paraId="02D595D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2E47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0FE27BC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EB38C9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gridSpan w:val="2"/>
            <w:vAlign w:val="center"/>
          </w:tcPr>
          <w:p w14:paraId="492523A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0D6348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邮  编</w:t>
            </w:r>
          </w:p>
        </w:tc>
        <w:tc>
          <w:tcPr>
            <w:tcW w:w="1962" w:type="dxa"/>
            <w:vAlign w:val="center"/>
          </w:tcPr>
          <w:p w14:paraId="24AB18D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4CDA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73" w:type="dxa"/>
            <w:gridSpan w:val="8"/>
            <w:vAlign w:val="center"/>
          </w:tcPr>
          <w:p w14:paraId="21AD6A2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作品信息</w:t>
            </w:r>
          </w:p>
        </w:tc>
      </w:tr>
      <w:tr w14:paraId="099A0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7C4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B7B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14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87E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356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网络链接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A39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全部作者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7AA7920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指导教师</w:t>
            </w:r>
          </w:p>
        </w:tc>
      </w:tr>
      <w:tr w14:paraId="0769F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</w:tcPr>
          <w:p w14:paraId="7536E84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</w:tcPr>
          <w:p w14:paraId="5679C32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840CDF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09296C6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53124D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95FB33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0E0FE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0694B5C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</w:tcPr>
          <w:p w14:paraId="120E978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54D879D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0FC674B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B77400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38E0404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7090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127227F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14:paraId="4074F1A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6168286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3E1E35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BDC1D4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65B48E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16B0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16A08E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</w:tcPr>
          <w:p w14:paraId="4BE4AB6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E91A48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461BBC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46D172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281F3CC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6BE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12961E3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</w:tcPr>
          <w:p w14:paraId="241122A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406B4D3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6F7EFE9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75F8DF9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67A742E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EDA4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281B37B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</w:tcPr>
          <w:p w14:paraId="3735BFA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4061E6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9C9C3E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C6DC81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4AA108C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E34D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75F6D8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</w:tcPr>
          <w:p w14:paraId="62FA1D6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3045C85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00236AA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9BE5EB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4745074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C2C1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0CAB705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</w:tcPr>
          <w:p w14:paraId="2800B78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3E8DA9A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BB2764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870A9B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452B60C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37F8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31A090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</w:tcPr>
          <w:p w14:paraId="08D9EA7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B04167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6DFBC0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03C899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D766EA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2399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1EE3EEA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</w:tcPr>
          <w:p w14:paraId="2948745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5BA4BD8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A0777D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B8CB1B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F89BD8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</w:tbl>
    <w:p w14:paraId="65DF67EF">
      <w:pPr>
        <w:pStyle w:val="38"/>
        <w:widowControl w:val="0"/>
        <w:wordWrap w:val="0"/>
        <w:spacing w:line="560" w:lineRule="exact"/>
        <w:rPr>
          <w:rFonts w:ascii="Times New Roman" w:hAnsi="Times New Roman" w:eastAsia="黑体" w:cs="Times New Roman"/>
          <w:b w:val="0"/>
          <w:bCs w:val="0"/>
          <w:color w:val="000000"/>
          <w:sz w:val="32"/>
          <w:szCs w:val="32"/>
        </w:rPr>
      </w:pPr>
    </w:p>
    <w:p w14:paraId="60529D0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B1"/>
    <w:rsid w:val="00072AC0"/>
    <w:rsid w:val="000C3C2A"/>
    <w:rsid w:val="00104D60"/>
    <w:rsid w:val="005D36B1"/>
    <w:rsid w:val="007D2266"/>
    <w:rsid w:val="00A3405E"/>
    <w:rsid w:val="00D04DC4"/>
    <w:rsid w:val="1E3B3547"/>
    <w:rsid w:val="350F0F1C"/>
    <w:rsid w:val="3959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footnote text"/>
    <w:basedOn w:val="1"/>
    <w:link w:val="42"/>
    <w:semiHidden/>
    <w:unhideWhenUsed/>
    <w:qFormat/>
    <w:uiPriority w:val="99"/>
    <w:rPr>
      <w:sz w:val="18"/>
      <w:szCs w:val="18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paragraph" w:customStyle="1" w:styleId="38">
    <w:name w:val="Heading2"/>
    <w:basedOn w:val="1"/>
    <w:next w:val="1"/>
    <w:qFormat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39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0">
    <w:name w:val="Body text|2"/>
    <w:basedOn w:val="1"/>
    <w:qFormat/>
    <w:uiPriority w:val="0"/>
    <w:pPr>
      <w:shd w:val="clear" w:color="auto" w:fill="FFFFFF"/>
      <w:spacing w:before="860" w:after="1000" w:line="300" w:lineRule="exact"/>
      <w:jc w:val="right"/>
    </w:pPr>
    <w:rPr>
      <w:rFonts w:ascii="PMingLiU" w:hAnsi="PMingLiU" w:eastAsia="PMingLiU" w:cs="PMingLiU"/>
      <w:spacing w:val="30"/>
      <w:sz w:val="30"/>
      <w:szCs w:val="30"/>
    </w:rPr>
  </w:style>
  <w:style w:type="character" w:customStyle="1" w:styleId="41">
    <w:name w:val="Body text|2 + 11 pt1"/>
    <w:unhideWhenUsed/>
    <w:qFormat/>
    <w:uiPriority w:val="0"/>
    <w:rPr>
      <w:rFonts w:ascii="PMingLiU" w:hAnsi="PMingLiU" w:eastAsia="PMingLiU" w:cs="PMingLiU"/>
      <w:color w:val="000000"/>
      <w:spacing w:val="22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42">
    <w:name w:val="脚注文本 字符"/>
    <w:basedOn w:val="17"/>
    <w:link w:val="14"/>
    <w:semiHidden/>
    <w:qFormat/>
    <w:uiPriority w:val="99"/>
    <w:rPr>
      <w:rFonts w:ascii="Times New Roman" w:hAnsi="Times New Roman" w:eastAsia="仿宋_GB2312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553</Words>
  <Characters>589</Characters>
  <Lines>94</Lines>
  <Paragraphs>61</Paragraphs>
  <TotalTime>0</TotalTime>
  <ScaleCrop>false</ScaleCrop>
  <LinksUpToDate>false</LinksUpToDate>
  <CharactersWithSpaces>697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2025-08-02T03:07:00Z</dcterms:created>
  <dc:creator>yuxiang xu</dc:creator>
  <cp:lastModifiedBy>苏嘉禾</cp:lastModifiedBy>
  <dcterms:modified xsi:type="dcterms:W3CDTF">2025-08-14T08:58:15Z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3F2A8F48380C4B38BADAE8B9859B2174_13</vt:lpwstr>
  </property>
  <property fmtid="{D5CDD505-2E9C-101B-9397-08002B2CF9AE}" pid="4" name="KSOTemplateDocerSaveRecord">
    <vt:lpwstr>eyJoZGlkIjoiMmZlODhjMGFjYmI4MGNlYmUwYjgzM2Y3NzBjYWQxNjEiLCJ1c2VySWQiOiIxNjY3MzcwOTk3In0=</vt:lpwstr>
  </property>
</Properties>
</file>