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451411">
      <w:pPr>
        <w:pStyle w:val="8"/>
        <w:spacing w:line="360" w:lineRule="auto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附件2</w:t>
      </w:r>
    </w:p>
    <w:p w14:paraId="0C0316D9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讲述诵读类活动实施方案</w:t>
      </w:r>
    </w:p>
    <w:p w14:paraId="3FED8508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0F0AC05C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中山大学全体学生。</w:t>
      </w:r>
    </w:p>
    <w:p w14:paraId="48EDA9DA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2BFE5B9B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66E3FAB4">
      <w:pPr>
        <w:pStyle w:val="8"/>
        <w:spacing w:line="560" w:lineRule="exact"/>
        <w:ind w:firstLine="624" w:firstLineChars="200"/>
        <w:jc w:val="both"/>
        <w:rPr>
          <w:rFonts w:eastAsia="仿宋_GB2312"/>
          <w:snapToGrid w:val="0"/>
          <w:sz w:val="32"/>
          <w:szCs w:val="32"/>
        </w:rPr>
      </w:pPr>
      <w:r>
        <w:rPr>
          <w:rFonts w:eastAsia="仿宋_GB2312"/>
          <w:snapToGrid w:val="0"/>
          <w:sz w:val="32"/>
          <w:szCs w:val="32"/>
        </w:rPr>
        <w:t>作品分为</w:t>
      </w:r>
      <w:r>
        <w:rPr>
          <w:rFonts w:hint="eastAsia" w:eastAsia="仿宋_GB2312"/>
          <w:sz w:val="32"/>
          <w:szCs w:val="32"/>
        </w:rPr>
        <w:t>诵读作品、创意音频、有声故事</w:t>
      </w:r>
      <w:r>
        <w:rPr>
          <w:rFonts w:hint="eastAsia" w:eastAsia="仿宋_GB2312"/>
          <w:snapToGrid w:val="0"/>
          <w:sz w:val="32"/>
          <w:szCs w:val="32"/>
        </w:rPr>
        <w:t>等三</w:t>
      </w:r>
      <w:r>
        <w:rPr>
          <w:rFonts w:eastAsia="仿宋_GB2312"/>
          <w:snapToGrid w:val="0"/>
          <w:sz w:val="32"/>
          <w:szCs w:val="32"/>
        </w:rPr>
        <w:t>类</w:t>
      </w:r>
      <w:r>
        <w:rPr>
          <w:rFonts w:hint="eastAsia" w:eastAsia="仿宋_GB2312"/>
          <w:snapToGrid w:val="0"/>
          <w:sz w:val="32"/>
          <w:szCs w:val="32"/>
        </w:rPr>
        <w:t>。作品要求</w:t>
      </w:r>
      <w:r>
        <w:rPr>
          <w:rFonts w:eastAsia="仿宋_GB2312"/>
          <w:sz w:val="32"/>
          <w:szCs w:val="32"/>
        </w:rPr>
        <w:t>围绕学习贯彻习近平总书记对青年大学生的殷切嘱托，通过音频作品讲述大学生在乡村振兴、科技攻关等重大行动中投身祖国、建功立业的生动事迹，要求导向正确、主题鲜明、语言优美</w:t>
      </w:r>
      <w:r>
        <w:rPr>
          <w:rFonts w:hint="eastAsia" w:eastAsia="仿宋_GB2312"/>
          <w:sz w:val="32"/>
          <w:szCs w:val="32"/>
        </w:rPr>
        <w:t>，具</w:t>
      </w:r>
      <w:r>
        <w:rPr>
          <w:rFonts w:eastAsia="仿宋_GB2312"/>
          <w:sz w:val="32"/>
          <w:szCs w:val="32"/>
        </w:rPr>
        <w:t>有较强的感染力。音频文本体裁不限，如诗词、散文、故事等（不包含歌曲），鼓励挖掘本地本校学生的先进事迹、感人故事</w:t>
      </w:r>
      <w:r>
        <w:rPr>
          <w:rFonts w:hint="eastAsia" w:eastAsia="仿宋_GB2312"/>
          <w:sz w:val="32"/>
          <w:szCs w:val="32"/>
        </w:rPr>
        <w:t>。</w:t>
      </w:r>
      <w:r>
        <w:rPr>
          <w:rFonts w:hint="eastAsia" w:eastAsia="仿宋_GB2312"/>
          <w:snapToGrid w:val="0"/>
          <w:sz w:val="32"/>
          <w:szCs w:val="32"/>
        </w:rPr>
        <w:t>作品须</w:t>
      </w:r>
      <w:r>
        <w:rPr>
          <w:rFonts w:ascii="Times New Roman" w:hAnsi="Times New Roman" w:eastAsia="仿宋_GB2312" w:cs="Times New Roman"/>
          <w:snapToGrid w:val="0"/>
          <w:sz w:val="32"/>
          <w:szCs w:val="32"/>
        </w:rPr>
        <w:t>为2024年1月15日至2025年9月20</w:t>
      </w:r>
      <w:r>
        <w:rPr>
          <w:rFonts w:hint="eastAsia" w:eastAsia="仿宋_GB2312"/>
          <w:snapToGrid w:val="0"/>
          <w:sz w:val="32"/>
          <w:szCs w:val="32"/>
        </w:rPr>
        <w:t>日期间在网络上发表的作品。</w:t>
      </w:r>
    </w:p>
    <w:p w14:paraId="60ED7754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（二）格式要求</w:t>
      </w:r>
    </w:p>
    <w:p w14:paraId="0D066B80">
      <w:pPr>
        <w:spacing w:line="560" w:lineRule="exact"/>
        <w:ind w:firstLine="624" w:firstLineChars="200"/>
        <w:rPr>
          <w:color w:val="000000"/>
          <w:szCs w:val="32"/>
        </w:rPr>
      </w:pPr>
      <w:r>
        <w:rPr>
          <w:szCs w:val="32"/>
        </w:rPr>
        <w:t>题目自拟，要求采用普通话，作品为MP3格式，时长不超过5分钟，</w:t>
      </w:r>
      <w:r>
        <w:rPr>
          <w:rFonts w:hint="eastAsia"/>
          <w:szCs w:val="32"/>
        </w:rPr>
        <w:t>大小10M以内，</w:t>
      </w:r>
      <w:r>
        <w:rPr>
          <w:szCs w:val="32"/>
        </w:rPr>
        <w:t>另须以可编辑电子文档提交内容文字</w:t>
      </w:r>
      <w:r>
        <w:rPr>
          <w:rFonts w:eastAsia="仿宋"/>
          <w:szCs w:val="32"/>
        </w:rPr>
        <w:t>。</w:t>
      </w:r>
    </w:p>
    <w:p w14:paraId="51C08FB1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654289A0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每项作品限报1名指导教师，每项作品作者限5人以内。</w:t>
      </w:r>
    </w:p>
    <w:p w14:paraId="217BE963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2C584D19">
      <w:pPr>
        <w:spacing w:line="560" w:lineRule="exact"/>
        <w:ind w:firstLine="624" w:firstLineChars="200"/>
        <w:rPr>
          <w:rFonts w:eastAsia="方正小标宋简体" w:cs="Times New Roman"/>
          <w:color w:val="000000"/>
          <w:sz w:val="36"/>
          <w:szCs w:val="36"/>
        </w:rPr>
      </w:pPr>
      <w:r>
        <w:rPr>
          <w:rFonts w:hint="eastAsia" w:cs="Times New Roman"/>
          <w:color w:val="0D0D0D"/>
          <w:kern w:val="0"/>
          <w:szCs w:val="18"/>
          <w:lang w:val="en-US" w:eastAsia="zh-CN"/>
        </w:rPr>
        <w:t>请各位老师、同学积极申报，</w:t>
      </w:r>
      <w:r>
        <w:rPr>
          <w:rFonts w:hint="eastAsia" w:cs="Times New Roman"/>
          <w:b/>
          <w:bCs/>
          <w:color w:val="0D0D0D"/>
          <w:kern w:val="0"/>
          <w:szCs w:val="18"/>
          <w:lang w:val="en-US" w:eastAsia="zh-CN"/>
        </w:rPr>
        <w:t>于2025年8月28日（星期四）前将成果作品、推荐表及汇总表（Word版）统一提交到zdskyxgb@163.com</w:t>
      </w:r>
      <w:r>
        <w:rPr>
          <w:rFonts w:hint="eastAsia" w:cs="Times New Roman"/>
          <w:color w:val="0D0D0D"/>
          <w:kern w:val="0"/>
          <w:szCs w:val="18"/>
          <w:lang w:val="en-US" w:eastAsia="zh-CN"/>
        </w:rPr>
        <w:t>，文件主题命名为“学号（工号）+姓名+“立志·修身·博学·报国”主题教育+讲述诵读类”。</w:t>
      </w:r>
      <w:r>
        <w:rPr>
          <w:rFonts w:eastAsia="方正小标宋简体" w:cs="Times New Roman"/>
          <w:color w:val="000000"/>
          <w:sz w:val="36"/>
          <w:szCs w:val="36"/>
        </w:rPr>
        <w:br w:type="page"/>
      </w:r>
    </w:p>
    <w:p w14:paraId="58A4B809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讲述诵读类活动作品推荐表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22"/>
        <w:gridCol w:w="1200"/>
        <w:gridCol w:w="2327"/>
        <w:gridCol w:w="1934"/>
        <w:gridCol w:w="2239"/>
      </w:tblGrid>
      <w:tr w14:paraId="4B7426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F9B4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597C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9792B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0607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135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FF4BC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1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17220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文本体裁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30FEE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（请在所选类别前划“√”，四选一）</w:t>
            </w:r>
          </w:p>
          <w:p w14:paraId="721B0B49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（）诗歌 （）散文 （）故事  其他_______（请注明）</w:t>
            </w:r>
          </w:p>
        </w:tc>
      </w:tr>
      <w:tr w14:paraId="717382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5072B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作者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19033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BC6E4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8145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45B13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80F7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  <w:jc w:val="center"/>
        </w:trPr>
        <w:tc>
          <w:tcPr>
            <w:tcW w:w="1222" w:type="dxa"/>
            <w:vMerge w:val="continue"/>
            <w:vAlign w:val="center"/>
          </w:tcPr>
          <w:p w14:paraId="53D633C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7C25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9FD1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4E31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 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E5B53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9CAF9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E6617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</w:t>
            </w:r>
            <w:r>
              <w:rPr>
                <w:rFonts w:eastAsia="黑体" w:cs="Times New Roman"/>
                <w:color w:val="000000"/>
                <w:spacing w:val="-10"/>
                <w:sz w:val="24"/>
              </w:rPr>
              <w:t>导</w:t>
            </w:r>
            <w:r>
              <w:rPr>
                <w:rFonts w:eastAsia="黑体" w:cs="Times New Roman"/>
                <w:color w:val="000000"/>
                <w:sz w:val="24"/>
              </w:rPr>
              <w:t>教师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5B6D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4D9D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0A6B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73DCC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3011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22" w:type="dxa"/>
            <w:vMerge w:val="continue"/>
            <w:vAlign w:val="center"/>
          </w:tcPr>
          <w:p w14:paraId="3450745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7D4E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292F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9533B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 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561D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01F66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614A9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62D6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1D9B1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B520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 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FB932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0C0658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272C7F5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9B958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AB76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9784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AFE5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6216D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48E9387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D0D25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7B03F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08674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C82B8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8F72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3E106E0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98C14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3752B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B2A16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E040B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C61B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6A514F8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1BB36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79946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F07A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91A94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98115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6" w:hRule="exac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D240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</w:t>
            </w:r>
          </w:p>
          <w:p w14:paraId="1600AFB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简介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4476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  <w:p w14:paraId="5F9107B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BA0F1A4">
            <w:pPr>
              <w:jc w:val="center"/>
              <w:rPr>
                <w:rFonts w:eastAsia="宋体" w:cs="Times New Roman"/>
              </w:rPr>
            </w:pPr>
          </w:p>
          <w:p w14:paraId="3A06258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7812643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1A1C344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1E40549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E2B2A8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7395D8B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8CA7EA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BC97D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8827F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1BAABC6E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2836D3">
            <w:pPr>
              <w:rPr>
                <w:rFonts w:eastAsia="黑体" w:cs="Times New Roman"/>
                <w:color w:val="000000"/>
                <w:sz w:val="24"/>
              </w:rPr>
            </w:pPr>
          </w:p>
          <w:p w14:paraId="7A33174D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（党委盖章）</w:t>
            </w:r>
          </w:p>
          <w:p w14:paraId="7242405A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439A27B7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color w:val="000000"/>
          <w:szCs w:val="32"/>
        </w:rPr>
        <w:br w:type="page"/>
      </w:r>
      <w:r>
        <w:rPr>
          <w:rFonts w:eastAsia="方正小标宋简体" w:cs="Times New Roman"/>
          <w:color w:val="000000"/>
          <w:sz w:val="36"/>
          <w:szCs w:val="36"/>
        </w:rPr>
        <w:t>讲述诵读类活动作品汇总表</w:t>
      </w:r>
    </w:p>
    <w:p w14:paraId="31C8463E">
      <w:pPr>
        <w:spacing w:line="560" w:lineRule="exact"/>
        <w:textAlignment w:val="baseline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877"/>
        <w:gridCol w:w="540"/>
        <w:gridCol w:w="2396"/>
        <w:gridCol w:w="1715"/>
        <w:gridCol w:w="1962"/>
      </w:tblGrid>
      <w:tr w14:paraId="0472FB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483" w:type="dxa"/>
            <w:gridSpan w:val="2"/>
            <w:vAlign w:val="center"/>
          </w:tcPr>
          <w:p w14:paraId="2DB6EF3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7490" w:type="dxa"/>
            <w:gridSpan w:val="5"/>
            <w:vAlign w:val="center"/>
          </w:tcPr>
          <w:p w14:paraId="1C0DD67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99A13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3C1D445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724C27B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  <w:gridSpan w:val="2"/>
          </w:tcPr>
          <w:p w14:paraId="2E90B2C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96" w:type="dxa"/>
          </w:tcPr>
          <w:p w14:paraId="524200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40854BA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务</w:t>
            </w:r>
          </w:p>
        </w:tc>
        <w:tc>
          <w:tcPr>
            <w:tcW w:w="1962" w:type="dxa"/>
          </w:tcPr>
          <w:p w14:paraId="659D439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835B3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65F288E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37CB227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396" w:type="dxa"/>
            <w:vAlign w:val="center"/>
          </w:tcPr>
          <w:p w14:paraId="10CB98D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6EF3483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19E8A07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48675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18E2151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636E8D2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vAlign w:val="center"/>
          </w:tcPr>
          <w:p w14:paraId="069771D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01CC0A5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编</w:t>
            </w:r>
          </w:p>
        </w:tc>
        <w:tc>
          <w:tcPr>
            <w:tcW w:w="1962" w:type="dxa"/>
            <w:vAlign w:val="center"/>
          </w:tcPr>
          <w:p w14:paraId="5206C20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3E0A0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973" w:type="dxa"/>
            <w:gridSpan w:val="7"/>
            <w:vAlign w:val="center"/>
          </w:tcPr>
          <w:p w14:paraId="1575323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532AC0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234C6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14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C12B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293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CA3EB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171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D2AA3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作者</w:t>
            </w:r>
          </w:p>
        </w:tc>
        <w:tc>
          <w:tcPr>
            <w:tcW w:w="1962" w:type="dxa"/>
            <w:tcMar>
              <w:top w:w="0" w:type="dxa"/>
              <w:bottom w:w="0" w:type="dxa"/>
            </w:tcMar>
            <w:vAlign w:val="center"/>
          </w:tcPr>
          <w:p w14:paraId="606FBEF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指导教师</w:t>
            </w:r>
          </w:p>
        </w:tc>
      </w:tr>
      <w:tr w14:paraId="37025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6A6A410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1490" w:type="dxa"/>
            <w:gridSpan w:val="2"/>
            <w:vAlign w:val="center"/>
          </w:tcPr>
          <w:p w14:paraId="6308EE5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5E1EFB2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7950571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5E5D2D3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5673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21565AC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1490" w:type="dxa"/>
            <w:gridSpan w:val="2"/>
            <w:vAlign w:val="center"/>
          </w:tcPr>
          <w:p w14:paraId="3C5C4C5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5D786A5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EA697F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7FAA28D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7DAA2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3D0288A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1490" w:type="dxa"/>
            <w:gridSpan w:val="2"/>
            <w:vAlign w:val="center"/>
          </w:tcPr>
          <w:p w14:paraId="0CE7648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32B727C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1E3B8E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240FBCB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C6EC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056C0B2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1490" w:type="dxa"/>
            <w:gridSpan w:val="2"/>
            <w:vAlign w:val="center"/>
          </w:tcPr>
          <w:p w14:paraId="5885216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9B8F1B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7CBAA6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41C2477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F77F0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7DA9B03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1490" w:type="dxa"/>
            <w:gridSpan w:val="2"/>
            <w:vAlign w:val="center"/>
          </w:tcPr>
          <w:p w14:paraId="7E706E7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8C7C88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0172D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3FF3CFD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84502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1490A47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6</w:t>
            </w:r>
          </w:p>
        </w:tc>
        <w:tc>
          <w:tcPr>
            <w:tcW w:w="1490" w:type="dxa"/>
            <w:gridSpan w:val="2"/>
            <w:vAlign w:val="center"/>
          </w:tcPr>
          <w:p w14:paraId="3393F3E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24FEB7B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152B42F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5D6F476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16C95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018DC46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7</w:t>
            </w:r>
          </w:p>
        </w:tc>
        <w:tc>
          <w:tcPr>
            <w:tcW w:w="1490" w:type="dxa"/>
            <w:gridSpan w:val="2"/>
            <w:vAlign w:val="center"/>
          </w:tcPr>
          <w:p w14:paraId="610073D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51BE570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602B30C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50A4DA6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8EAD9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1FAA992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8</w:t>
            </w:r>
          </w:p>
        </w:tc>
        <w:tc>
          <w:tcPr>
            <w:tcW w:w="1490" w:type="dxa"/>
            <w:gridSpan w:val="2"/>
            <w:vAlign w:val="center"/>
          </w:tcPr>
          <w:p w14:paraId="70F967A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AF84F0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3B297F3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69D9A41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1E8B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1BF933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9</w:t>
            </w:r>
          </w:p>
        </w:tc>
        <w:tc>
          <w:tcPr>
            <w:tcW w:w="1490" w:type="dxa"/>
            <w:gridSpan w:val="2"/>
            <w:vAlign w:val="center"/>
          </w:tcPr>
          <w:p w14:paraId="0DAEB5C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1F6D2D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1B2BF8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2834335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E530A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870" w:type="dxa"/>
            <w:vAlign w:val="center"/>
          </w:tcPr>
          <w:p w14:paraId="47E42BC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10</w:t>
            </w:r>
          </w:p>
        </w:tc>
        <w:tc>
          <w:tcPr>
            <w:tcW w:w="1490" w:type="dxa"/>
            <w:gridSpan w:val="2"/>
            <w:vAlign w:val="center"/>
          </w:tcPr>
          <w:p w14:paraId="777C3C6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4255258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2D1EDA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0686652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575627ED">
      <w:pPr>
        <w:pStyle w:val="8"/>
        <w:spacing w:line="360" w:lineRule="auto"/>
        <w:jc w:val="both"/>
        <w:rPr>
          <w:rFonts w:cs="Times New Roman"/>
          <w:szCs w:val="32"/>
        </w:rPr>
      </w:pP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472E244-2EC9-44A3-9CA3-DAF9D5C6034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EED64F2-2357-41CE-92FF-C10EA89B066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CD6629B-E0C5-4231-B2EF-8EEE5F5BD08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AF2DBA14-109C-4A72-AEB2-4C5DDC4B4D9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5EF4CF57-0CAE-4D9F-B864-29E74DDD193D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14A8B80F-FEED-4674-99AD-12A092C14F21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0D09205D-B10C-478D-B348-1C0D89CD2D2E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EC815A78-AEFE-4887-8D53-2F12EA0484FF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92A77E69-EE3C-4D2B-A732-8BD022EB2B6B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A95DFC4B-08E8-46EE-A4E6-011226E59C32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08AE29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F37183"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6E4389"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AB3DD5"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F7BAF0"/>
    <w:multiLevelType w:val="singleLevel"/>
    <w:tmpl w:val="06F7BAF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18F415DF"/>
    <w:rsid w:val="361268B3"/>
    <w:rsid w:val="49DF23D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5909</Words>
  <Characters>6715</Characters>
  <Lines>885</Lines>
  <Paragraphs>596</Paragraphs>
  <TotalTime>2</TotalTime>
  <ScaleCrop>false</ScaleCrop>
  <LinksUpToDate>false</LinksUpToDate>
  <CharactersWithSpaces>6945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2025-08-14T09:20:12Z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