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770A1130">
      <w:pPr>
        <w:pStyle w:val="BodyTextFirstIndent"/>
        <w:spacing w:after="0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</w:p>
    <w:p w14:paraId="58424889">
      <w:pPr>
        <w:pStyle w:val="BodyTextFirstIndent"/>
        <w:spacing w:after="0" w:line="560" w:lineRule="exact"/>
        <w:ind w:firstLine="0" w:firstLineChars="0"/>
        <w:jc w:val="center"/>
        <w:rPr>
          <w:rFonts w:eastAsia="方正小标宋简体" w:cs="Times New Roman"/>
          <w:sz w:val="44"/>
          <w:szCs w:val="44"/>
        </w:rPr>
      </w:pPr>
      <w:r>
        <w:rPr>
          <w:rFonts w:eastAsia="方正小标宋简体" w:cs="Times New Roman" w:hint="eastAsia"/>
          <w:sz w:val="44"/>
          <w:szCs w:val="44"/>
        </w:rPr>
        <w:t xml:space="preserve"> </w:t>
      </w:r>
      <w:r>
        <w:rPr>
          <w:rFonts w:eastAsia="方正小标宋简体" w:cs="Times New Roman"/>
          <w:sz w:val="44"/>
          <w:szCs w:val="44"/>
        </w:rPr>
        <w:t>“相融广东”微视频征集活动实施方案</w:t>
      </w:r>
    </w:p>
    <w:p w14:paraId="01E59168">
      <w:pPr>
        <w:pStyle w:val="BodyTextFirstIndent"/>
        <w:spacing w:after="0" w:line="560" w:lineRule="exact"/>
        <w:ind w:firstLine="0" w:firstLineChars="0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5F07E9E4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一、活动对象</w:t>
      </w:r>
    </w:p>
    <w:p w14:paraId="4DA4C8FD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我校全日制在校学生。</w:t>
      </w:r>
    </w:p>
    <w:p w14:paraId="45BF77BD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二、作品报送</w:t>
      </w:r>
    </w:p>
    <w:p w14:paraId="5D6161BA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以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院系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为单位统一组织报送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每项作品作者限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人以内，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限配1名指导老师（</w:t>
      </w:r>
      <w:r>
        <w:rPr>
          <w:rFonts w:cs="Times New Roman" w:hint="eastAsia"/>
          <w:color w:val="000000"/>
          <w:szCs w:val="32"/>
        </w:rPr>
        <w:t>同一参赛团队</w:t>
      </w:r>
      <w:r>
        <w:rPr>
          <w:rFonts w:cs="Times New Roman"/>
          <w:color w:val="000000"/>
          <w:szCs w:val="32"/>
        </w:rPr>
        <w:t>仅可选择一个赛道报名，</w:t>
      </w:r>
      <w:r>
        <w:rPr>
          <w:rFonts w:cs="Times New Roman" w:hint="eastAsia"/>
          <w:color w:val="000000"/>
          <w:szCs w:val="32"/>
        </w:rPr>
        <w:t>且限报</w:t>
      </w:r>
      <w:r>
        <w:rPr>
          <w:rFonts w:cs="Times New Roman"/>
          <w:color w:val="000000"/>
          <w:szCs w:val="32"/>
        </w:rPr>
        <w:t>1项作品</w:t>
      </w:r>
      <w:r>
        <w:rPr>
          <w:rFonts w:cs="Times New Roman"/>
          <w:szCs w:val="32"/>
        </w:rPr>
        <w:t>）</w:t>
      </w:r>
      <w:r>
        <w:rPr>
          <w:rFonts w:cs="Times New Roman" w:hint="eastAsia"/>
          <w:szCs w:val="32"/>
        </w:rPr>
        <w:t>。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作品负责人要求为少数民族学生，鼓励各民族学生组队参加。</w:t>
      </w:r>
    </w:p>
    <w:p w14:paraId="7BEF1520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三、作品要求</w:t>
      </w:r>
    </w:p>
    <w:p w14:paraId="1E0A76CC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0" w:firstLineChars="150"/>
        <w:jc w:val="both"/>
        <w:textAlignment w:val="auto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（一）内容要求</w:t>
      </w:r>
    </w:p>
    <w:p w14:paraId="127C217D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0" w:firstLineChars="150"/>
        <w:jc w:val="both"/>
        <w:textAlignment w:val="auto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/>
          <w:kern w:val="0"/>
          <w:szCs w:val="32"/>
        </w:rPr>
        <w:t>紧扣各民族思想认同、情感相依、文化</w:t>
      </w:r>
      <w:r>
        <w:rPr>
          <w:rFonts w:cs="Times New Roman" w:hint="eastAsia"/>
          <w:color w:val="000000"/>
          <w:kern w:val="0"/>
          <w:szCs w:val="32"/>
        </w:rPr>
        <w:t>交融</w:t>
      </w:r>
      <w:r>
        <w:rPr>
          <w:rFonts w:cs="Times New Roman"/>
          <w:color w:val="000000"/>
          <w:kern w:val="0"/>
          <w:szCs w:val="32"/>
        </w:rPr>
        <w:t>的内在联结，讲述广东民族团结</w:t>
      </w:r>
      <w:r>
        <w:rPr>
          <w:rFonts w:cs="Times New Roman" w:hint="eastAsia"/>
          <w:color w:val="000000"/>
          <w:kern w:val="0"/>
          <w:szCs w:val="32"/>
        </w:rPr>
        <w:t>进步的生动</w:t>
      </w:r>
      <w:r>
        <w:rPr>
          <w:rFonts w:cs="Times New Roman"/>
          <w:color w:val="000000"/>
          <w:kern w:val="0"/>
          <w:szCs w:val="32"/>
        </w:rPr>
        <w:t>故事。鼓励运用人工智能辅助创作，可借助AI技术完成视频剪辑、视觉包装、特效制作等后期制作环节。</w:t>
      </w:r>
      <w:r>
        <w:rPr>
          <w:rFonts w:cs="Times New Roman" w:hint="eastAsia"/>
          <w:color w:val="000000"/>
          <w:kern w:val="0"/>
          <w:szCs w:val="32"/>
        </w:rPr>
        <w:t>作品素材选用不限类型，优先提倡原创实拍；引用外部素材须取得合法授权，并在视频结尾注明出处，因知识产权、肖像权问题引发的法律纠纷由参赛作者自行负责。</w:t>
      </w:r>
    </w:p>
    <w:p w14:paraId="3F1D86C9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80" w:firstLineChars="150"/>
        <w:jc w:val="both"/>
        <w:textAlignment w:val="auto"/>
        <w:rPr>
          <w:rFonts w:eastAsia="楷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楷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（二）格式要求</w:t>
      </w:r>
    </w:p>
    <w:p w14:paraId="6AC8A6B5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cs="Times New Roman"/>
          <w:szCs w:val="32"/>
        </w:rPr>
        <w:t>视频</w:t>
      </w:r>
      <w:r>
        <w:rPr>
          <w:rFonts w:cs="Times New Roman"/>
          <w:color w:val="000000"/>
          <w:kern w:val="0"/>
          <w:szCs w:val="32"/>
        </w:rPr>
        <w:t>须为MP4格式，分辨率不小于1920×1080像素，时长不超过</w:t>
      </w:r>
      <w:r>
        <w:rPr>
          <w:rFonts w:cs="Times New Roman" w:hint="eastAsia"/>
          <w:color w:val="000000"/>
          <w:kern w:val="0"/>
          <w:szCs w:val="32"/>
        </w:rPr>
        <w:t>10</w:t>
      </w:r>
      <w:r>
        <w:rPr>
          <w:rFonts w:cs="Times New Roman"/>
          <w:color w:val="000000"/>
          <w:kern w:val="0"/>
          <w:szCs w:val="32"/>
        </w:rPr>
        <w:t>分钟，</w:t>
      </w:r>
      <w:r>
        <w:rPr>
          <w:rFonts w:cs="Times New Roman"/>
          <w:color w:val="000000"/>
          <w:kern w:val="0"/>
          <w:szCs w:val="32"/>
          <w:lang w:eastAsia="zh-Hans"/>
        </w:rPr>
        <w:t>大小不超过</w:t>
      </w:r>
      <w:r>
        <w:rPr>
          <w:rFonts w:cs="Times New Roman" w:hint="eastAsia"/>
          <w:color w:val="000000"/>
          <w:kern w:val="0"/>
          <w:szCs w:val="32"/>
        </w:rPr>
        <w:t>6</w:t>
      </w:r>
      <w:r>
        <w:rPr>
          <w:rFonts w:cs="Times New Roman"/>
          <w:color w:val="000000"/>
          <w:kern w:val="0"/>
          <w:szCs w:val="32"/>
          <w:lang w:eastAsia="zh-Hans"/>
        </w:rPr>
        <w:t>00M</w:t>
      </w:r>
      <w:r>
        <w:rPr>
          <w:rFonts w:cs="Times New Roman"/>
          <w:color w:val="000000"/>
          <w:kern w:val="0"/>
          <w:szCs w:val="32"/>
        </w:rPr>
        <w:t>。</w:t>
      </w:r>
      <w:r>
        <w:rPr>
          <w:rFonts w:cs="Times New Roman"/>
          <w:szCs w:val="32"/>
        </w:rPr>
        <w:t>声音清楚，画面清晰，</w:t>
      </w:r>
      <w:r>
        <w:rPr>
          <w:rFonts w:cs="Times New Roman" w:hint="eastAsia"/>
          <w:szCs w:val="32"/>
        </w:rPr>
        <w:t>要求</w:t>
      </w:r>
      <w:r>
        <w:rPr>
          <w:rFonts w:cs="Times New Roman"/>
          <w:szCs w:val="32"/>
        </w:rPr>
        <w:t>标注字幕。</w:t>
      </w:r>
      <w:r>
        <w:rPr>
          <w:rFonts w:cs="Times New Roman" w:hint="eastAsia"/>
          <w:color w:val="000000"/>
          <w:szCs w:val="32"/>
        </w:rPr>
        <w:t>参赛</w:t>
      </w:r>
      <w:r>
        <w:rPr>
          <w:rFonts w:cs="Times New Roman" w:hint="eastAsia"/>
          <w:szCs w:val="32"/>
        </w:rPr>
        <w:t>作品统一命名格式：文件夹以“学院+微视频”命名，作品以“姓名+作品名称”命名。</w:t>
      </w:r>
    </w:p>
    <w:p w14:paraId="2EB057DB">
      <w:pPr>
        <w:pStyle w:val="BodyTextFirstIndent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707" w:firstLineChars="221"/>
        <w:jc w:val="both"/>
        <w:textAlignment w:val="auto"/>
        <w:rPr>
          <w:rFonts w:eastAsia="黑体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黑体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四、报送要求</w:t>
      </w:r>
    </w:p>
    <w:p w14:paraId="3E2727D4">
      <w:pPr>
        <w:pStyle w:val="BodyTextFirstIndent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0" w:firstLineChars="200"/>
        <w:jc w:val="both"/>
        <w:textAlignment w:val="auto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此项活动由生物医学工程学院承办。各单位要对推荐作品加强审核，对作品的立场观点、原创性进行把关，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并于9月1</w:t>
      </w:r>
      <w:r>
        <w:rPr>
          <w:rFonts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前将作品推荐表、作品推荐汇总表及作品电子版，打包命名为单位名称+活动项目，如“中国语言文学系微视频征集”报送至公务云盘对应文件夹下</w:t>
      </w:r>
      <w:r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 xml:space="preserve"> ：</w:t>
      </w: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https://pan.sysu.edu.cn/link/AA39C1E32F4A2747FCB4D469F22DA94C55，提取码：8888。（联系人：徐老师，联系电话：0755-23261270）。</w:t>
      </w:r>
    </w:p>
    <w:p w14:paraId="7F2FBD7D">
      <w:pPr>
        <w:pStyle w:val="BodyTextFirstIndent"/>
        <w:spacing w:line="560" w:lineRule="exact"/>
        <w:ind w:firstLine="640" w:firstLineChars="200"/>
        <w:jc w:val="both"/>
        <w:rPr>
          <w:rFonts w:ascii="仿宋_GB2312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cs="Times New Roman" w:hint="eastAsia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65855D91">
      <w:pPr>
        <w:autoSpaceDE w:val="0"/>
        <w:autoSpaceDN w:val="0"/>
        <w:jc w:val="center"/>
        <w:rPr>
          <w:rFonts w:eastAsia="方正小标宋简体" w:cs="宋体"/>
          <w:color w:val="000000"/>
          <w:sz w:val="36"/>
          <w:szCs w:val="36"/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cs="宋体" w:hint="eastAsia"/>
          <w:color w:val="000000"/>
          <w:sz w:val="36"/>
          <w:szCs w:val="36"/>
        </w:rPr>
        <w:t>相融广东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cs="宋体" w:hint="eastAsia"/>
          <w:color w:val="000000"/>
          <w:spacing w:val="-1"/>
          <w:sz w:val="36"/>
          <w:szCs w:val="36"/>
        </w:rPr>
        <w:t>微视</w:t>
      </w:r>
      <w:r>
        <w:rPr>
          <w:rFonts w:eastAsia="方正小标宋简体" w:cs="宋体" w:hint="eastAsia"/>
          <w:color w:val="000000"/>
          <w:sz w:val="36"/>
          <w:szCs w:val="36"/>
        </w:rPr>
        <w:t>频征集活动作品推荐表</w:t>
      </w:r>
    </w:p>
    <w:tbl>
      <w:tblPr>
        <w:tblStyle w:val="TableNormal"/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2"/>
        <w:gridCol w:w="1454"/>
        <w:gridCol w:w="1003"/>
        <w:gridCol w:w="1652"/>
        <w:gridCol w:w="1577"/>
        <w:gridCol w:w="2561"/>
      </w:tblGrid>
      <w:tr w14:paraId="0A0AD180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3186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378F0">
            <w:pPr>
              <w:widowControl/>
              <w:adjustRightInd/>
              <w:snapToGrid/>
              <w:spacing w:line="440" w:lineRule="exact"/>
              <w:jc w:val="center"/>
              <w:rPr>
                <w:rFonts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eastAsia="黑体" w:cs="Times New Roman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6793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3734B">
            <w:pPr>
              <w:widowControl/>
              <w:adjustRightInd/>
              <w:snapToGrid/>
              <w:spacing w:line="440" w:lineRule="exact"/>
              <w:jc w:val="center"/>
              <w:rPr>
                <w:rFonts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6FF21FF6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3186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D96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院系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6793" w:type="dxa"/>
            <w:gridSpan w:val="4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7AC8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05E00BBF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122A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作品负责人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DAB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65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20A6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D12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56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6C1A7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65EF173B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tl2br w:val="nil"/>
              <w:tr2bl w:val="nil"/>
            </w:tcBorders>
            <w:vAlign w:val="center"/>
          </w:tcPr>
          <w:p w14:paraId="7F2F5D5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C292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性别</w:t>
            </w:r>
          </w:p>
        </w:tc>
        <w:tc>
          <w:tcPr>
            <w:tcW w:w="265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45B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4BD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256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D309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</w:tr>
      <w:tr w14:paraId="23583F28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tl2br w:val="nil"/>
              <w:tr2bl w:val="nil"/>
            </w:tcBorders>
            <w:vAlign w:val="center"/>
          </w:tcPr>
          <w:p w14:paraId="205B199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2541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265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07E6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ED0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256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F3D8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</w:tr>
      <w:tr w14:paraId="1A507AA4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BB69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指导教师</w:t>
            </w:r>
          </w:p>
          <w:p w14:paraId="2418057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（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选填</w:t>
            </w: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）</w:t>
            </w:r>
          </w:p>
        </w:tc>
        <w:tc>
          <w:tcPr>
            <w:tcW w:w="1454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65476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655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30F7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5A8A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561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375F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</w:tr>
      <w:tr w14:paraId="47E28EA5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1C7DA21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1501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部门职务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B1BA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bottom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0116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561" w:type="dxa"/>
            <w:tcBorders>
              <w:bottom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B0C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 xml:space="preserve"> </w:t>
            </w:r>
          </w:p>
        </w:tc>
      </w:tr>
      <w:tr w14:paraId="1BCC1233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72D4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其他成员</w:t>
            </w:r>
          </w:p>
          <w:p w14:paraId="31E1C94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（</w:t>
            </w: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选填</w:t>
            </w: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）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273C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0060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民族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46D5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院系专业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2CBC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年级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FE409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联系电话</w:t>
            </w:r>
          </w:p>
        </w:tc>
      </w:tr>
      <w:tr w14:paraId="0D8F36B2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E2FBB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F05A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99D3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1C30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31F9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E10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570971AC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31FA0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163DC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EB2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A174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CC08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3204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76625F2B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5AAA5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51FF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95E6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EE1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68DB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6EA95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0CDA355E">
        <w:tblPrEx>
          <w:tblW w:w="9979" w:type="dxa"/>
          <w:jc w:val="center"/>
          <w:tblLayout w:type="fixed"/>
        </w:tblPrEx>
        <w:trPr>
          <w:trHeight w:val="592"/>
          <w:jc w:val="center"/>
        </w:trPr>
        <w:tc>
          <w:tcPr>
            <w:tcW w:w="1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E9FD5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9C5A8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094F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FCB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24C3A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330C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392FB310">
        <w:tblPrEx>
          <w:tblW w:w="9979" w:type="dxa"/>
          <w:jc w:val="center"/>
          <w:tblLayout w:type="fixed"/>
        </w:tblPrEx>
        <w:trPr>
          <w:trHeight w:val="2357"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E211B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作</w:t>
            </w:r>
          </w:p>
          <w:p w14:paraId="2C88C700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品</w:t>
            </w:r>
          </w:p>
          <w:p w14:paraId="16471BB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简</w:t>
            </w:r>
          </w:p>
          <w:p w14:paraId="40FE6D8E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介</w:t>
            </w:r>
          </w:p>
        </w:tc>
        <w:tc>
          <w:tcPr>
            <w:tcW w:w="8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DBE05">
            <w:pPr>
              <w:adjustRightInd/>
              <w:snapToGrid/>
              <w:spacing w:line="240" w:lineRule="atLeast"/>
              <w:ind w:firstLine="560" w:firstLineChars="200"/>
              <w:jc w:val="both"/>
              <w:textAlignment w:val="baseline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</w:tr>
      <w:tr w14:paraId="14E33532">
        <w:tblPrEx>
          <w:tblW w:w="9979" w:type="dxa"/>
          <w:jc w:val="center"/>
          <w:tblLayout w:type="fixed"/>
        </w:tblPrEx>
        <w:trPr>
          <w:trHeight w:val="2136"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B9E2D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院</w:t>
            </w:r>
          </w:p>
          <w:p w14:paraId="3DCA8392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Style w:val="Bodytext213pt1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 xml:space="preserve">系 </w:t>
            </w:r>
          </w:p>
          <w:p w14:paraId="1D2656D3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意</w:t>
            </w:r>
          </w:p>
          <w:p w14:paraId="62DDADD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见</w:t>
            </w:r>
          </w:p>
        </w:tc>
        <w:tc>
          <w:tcPr>
            <w:tcW w:w="8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4405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both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3A044A61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51A634E4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  <w:p w14:paraId="7047FDDF">
            <w:pPr>
              <w:pStyle w:val="Bodytext2"/>
              <w:shd w:val="clear" w:color="auto" w:fill="auto"/>
              <w:adjustRightInd/>
              <w:snapToGrid/>
              <w:spacing w:before="0" w:after="0" w:line="440" w:lineRule="exact"/>
              <w:jc w:val="center"/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3pt1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（盖章）</w:t>
            </w:r>
          </w:p>
        </w:tc>
      </w:tr>
    </w:tbl>
    <w:p w14:paraId="6B7C8944">
      <w:pPr>
        <w:autoSpaceDE w:val="0"/>
        <w:autoSpaceDN w:val="0"/>
        <w:jc w:val="center"/>
        <w:rPr>
          <w:rFonts w:eastAsia="方正小标宋简体"/>
        </w:rPr>
      </w:pPr>
    </w:p>
    <w:p w14:paraId="42991DD7">
      <w:pPr>
        <w:autoSpaceDE w:val="0"/>
        <w:autoSpaceDN w:val="0"/>
        <w:jc w:val="center"/>
        <w:rPr>
          <w:rFonts w:eastAsia="方正小标宋简体"/>
        </w:rPr>
      </w:pPr>
    </w:p>
    <w:p w14:paraId="23AAE832">
      <w:pPr>
        <w:autoSpaceDE w:val="0"/>
        <w:autoSpaceDN w:val="0"/>
        <w:jc w:val="center"/>
        <w:rPr>
          <w:rFonts w:eastAsia="方正小标宋简体"/>
        </w:rPr>
      </w:pPr>
      <w:r>
        <w:rPr>
          <w:rFonts w:eastAsia="方正小标宋简体" w:cs="Times New Roman" w:hint="eastAsia"/>
          <w:color w:val="000000"/>
          <w:sz w:val="36"/>
          <w:szCs w:val="36"/>
        </w:rPr>
        <w:t>“</w:t>
      </w:r>
      <w:r>
        <w:rPr>
          <w:rFonts w:eastAsia="方正小标宋简体" w:cs="宋体" w:hint="eastAsia"/>
          <w:color w:val="000000"/>
          <w:sz w:val="36"/>
          <w:szCs w:val="36"/>
        </w:rPr>
        <w:t>相融广东</w:t>
      </w:r>
      <w:r>
        <w:rPr>
          <w:rFonts w:eastAsia="方正小标宋简体" w:cs="Times New Roman" w:hint="eastAsia"/>
          <w:color w:val="000000"/>
          <w:spacing w:val="-1"/>
          <w:sz w:val="36"/>
          <w:szCs w:val="36"/>
        </w:rPr>
        <w:t>”</w:t>
      </w:r>
      <w:r>
        <w:rPr>
          <w:rFonts w:eastAsia="方正小标宋简体" w:cs="宋体" w:hint="eastAsia"/>
          <w:color w:val="000000"/>
          <w:sz w:val="36"/>
          <w:szCs w:val="36"/>
        </w:rPr>
        <w:t>微视频征集活动作品</w:t>
      </w:r>
      <w:r>
        <w:rPr>
          <w:rFonts w:eastAsia="方正小标宋简体" w:cs="宋体" w:hint="eastAsia"/>
          <w:color w:val="000000"/>
          <w:spacing w:val="-1"/>
          <w:sz w:val="36"/>
          <w:szCs w:val="36"/>
        </w:rPr>
        <w:t>推荐汇总表</w:t>
      </w:r>
    </w:p>
    <w:p w14:paraId="6E9A8E9E">
      <w:pPr>
        <w:pStyle w:val="BodyTextFirstIndent"/>
        <w:spacing w:line="560" w:lineRule="exact"/>
        <w:ind w:firstLine="0" w:firstLineChars="0"/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3A5E360A">
      <w:pPr>
        <w:autoSpaceDE w:val="0"/>
        <w:autoSpaceDN w:val="0"/>
        <w:ind w:firstLine="280" w:firstLineChars="100"/>
      </w:pPr>
      <w:r>
        <w:rPr>
          <w:rFonts w:eastAsia="宋体" w:cs="宋体"/>
          <w:color w:val="000000"/>
          <w:spacing w:val="-20"/>
          <w:sz w:val="28"/>
          <w:szCs w:val="28"/>
        </w:rPr>
        <w:t>单位（盖章</w:t>
      </w:r>
      <w:r>
        <w:rPr>
          <w:rFonts w:eastAsia="宋体" w:cs="宋体"/>
          <w:color w:val="000000"/>
          <w:spacing w:val="-22"/>
          <w:sz w:val="28"/>
          <w:szCs w:val="28"/>
        </w:rPr>
        <w:t>）</w:t>
      </w:r>
      <w:r>
        <w:rPr>
          <w:rFonts w:eastAsia="宋体" w:cs="宋体"/>
          <w:color w:val="000000"/>
          <w:spacing w:val="-21"/>
          <w:sz w:val="28"/>
          <w:szCs w:val="28"/>
        </w:rPr>
        <w:t>：</w:t>
      </w:r>
    </w:p>
    <w:tbl>
      <w:tblPr>
        <w:tblStyle w:val="TableNormal"/>
        <w:tblW w:w="5029" w:type="pct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77"/>
        <w:gridCol w:w="793"/>
        <w:gridCol w:w="1352"/>
        <w:gridCol w:w="1361"/>
        <w:gridCol w:w="739"/>
        <w:gridCol w:w="1221"/>
        <w:gridCol w:w="2643"/>
      </w:tblGrid>
      <w:tr w14:paraId="165AFCB1">
        <w:tblPrEx>
          <w:tblW w:w="5029" w:type="pct"/>
          <w:jc w:val="center"/>
          <w:tblLayout w:type="fixed"/>
        </w:tblPrEx>
        <w:trPr>
          <w:trHeight w:hRule="exact" w:val="818"/>
          <w:jc w:val="center"/>
        </w:trPr>
        <w:tc>
          <w:tcPr>
            <w:tcW w:w="82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BF42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学院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名称</w:t>
            </w:r>
          </w:p>
        </w:tc>
        <w:tc>
          <w:tcPr>
            <w:tcW w:w="384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33452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61B9006A">
        <w:tblPrEx>
          <w:tblW w:w="5029" w:type="pct"/>
          <w:jc w:val="center"/>
          <w:tblLayout w:type="fixed"/>
        </w:tblPrEx>
        <w:trPr>
          <w:trHeight w:hRule="exact" w:val="576"/>
          <w:jc w:val="center"/>
        </w:trPr>
        <w:tc>
          <w:tcPr>
            <w:tcW w:w="8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9CD00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</w:pPr>
            <w:r>
              <w:rPr>
                <w:rFonts w:ascii="Times New Roman" w:eastAsia="黑体" w:hAnsi="Times New Roman" w:cs="Times New Roman"/>
                <w:spacing w:val="0"/>
                <w:sz w:val="28"/>
                <w:szCs w:val="28"/>
                <w:lang w:eastAsia="zh-Hans"/>
              </w:rPr>
              <w:t>活动负责人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60340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  <w:lang w:eastAsia="zh-Hans"/>
              </w:rPr>
            </w:pPr>
            <w:r>
              <w:rPr>
                <w:rFonts w:eastAsia="黑体" w:cs="Times New Roman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76C2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C7C45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职务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5818B7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74658293">
        <w:tblPrEx>
          <w:tblW w:w="5029" w:type="pct"/>
          <w:jc w:val="center"/>
          <w:tblLayout w:type="fixed"/>
        </w:tblPrEx>
        <w:trPr>
          <w:trHeight w:hRule="exact" w:val="576"/>
          <w:jc w:val="center"/>
        </w:trPr>
        <w:tc>
          <w:tcPr>
            <w:tcW w:w="826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51DDD8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B85A33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 w:eastAsia="zh-Hans"/>
              </w:rPr>
              <w:t>联系</w:t>
            </w: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电话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6908E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5"/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867BFA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邮箱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F04C">
            <w:pPr>
              <w:spacing w:line="560" w:lineRule="exact"/>
              <w:jc w:val="center"/>
              <w:rPr>
                <w:rFonts w:eastAsia="黑体" w:cs="Times New Roman"/>
                <w:sz w:val="28"/>
                <w:szCs w:val="28"/>
              </w:rPr>
            </w:pPr>
          </w:p>
        </w:tc>
      </w:tr>
      <w:tr w14:paraId="61BBB9D8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F41FA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</w:rPr>
              <w:t>序号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3085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作品名称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83901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 w:hint="eastAsia"/>
                <w:sz w:val="28"/>
                <w:szCs w:val="28"/>
                <w:lang w:val="en-US"/>
              </w:rPr>
              <w:t>全部</w:t>
            </w: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  <w:t>作者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C0C9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  <w:t>指导老师</w:t>
            </w:r>
          </w:p>
        </w:tc>
      </w:tr>
      <w:tr w14:paraId="70EC5355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D58E4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C0087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1B2F2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AAF19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6AB48ED9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45CA7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4B79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B48BA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D5C8D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784D94DF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D8FDF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93AC1F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3EEE5D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B3C1B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EFF7611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530A4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37D747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4A6E26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079D9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  <w:tr w14:paraId="053F33D2">
        <w:tblPrEx>
          <w:tblW w:w="5029" w:type="pct"/>
          <w:jc w:val="center"/>
          <w:tblLayout w:type="fixed"/>
        </w:tblPrEx>
        <w:trPr>
          <w:trHeight w:hRule="exact" w:val="804"/>
          <w:jc w:val="center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6123F1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"/>
                <w:rFonts w:ascii="Times New Roman" w:eastAsia="黑体" w:hAnsi="Times New Roman" w:cs="Times New Roman"/>
                <w:spacing w:val="0"/>
                <w:sz w:val="28"/>
                <w:szCs w:val="28"/>
                <w:lang w:val="en-US"/>
              </w:rPr>
            </w:pPr>
            <w:r>
              <w:rPr>
                <w:rStyle w:val="Bodytext211pt"/>
                <w:rFonts w:ascii="Times New Roman" w:eastAsia="黑体" w:hAnsi="Times New Roman" w:cs="Times New Roman" w:hint="eastAsia"/>
                <w:spacing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ACD67B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ACDEF5">
            <w:pPr>
              <w:pStyle w:val="Bodytext2"/>
              <w:shd w:val="clear" w:color="auto" w:fill="auto"/>
              <w:spacing w:before="0" w:after="0" w:line="560" w:lineRule="exact"/>
              <w:jc w:val="center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258A2">
            <w:pPr>
              <w:pStyle w:val="Bodytext2"/>
              <w:shd w:val="clear" w:color="auto" w:fill="auto"/>
              <w:spacing w:before="0" w:after="0" w:line="560" w:lineRule="exact"/>
              <w:jc w:val="both"/>
              <w:rPr>
                <w:rStyle w:val="Bodytext211pt4"/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</w:tr>
    </w:tbl>
    <w:p w14:paraId="64B3A13B">
      <w:pPr>
        <w:pStyle w:val="BodyTextFirstIndent"/>
        <w:spacing w:line="560" w:lineRule="exact"/>
        <w:ind w:firstLine="480" w:firstLineChars="150"/>
        <w:rPr>
          <w:rFonts w:eastAsia="仿宋" w:cs="Times New Roman"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 w14:paraId="5A3D3923"/>
    <w:sectPr>
      <w:pgSz w:w="11906" w:h="16838"/>
      <w:pgMar w:top="1701" w:right="1474" w:bottom="1701" w:left="1587" w:header="851" w:footer="992" w:gutter="0"/>
      <w:cols w:num="1" w:space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宋体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2430447"/>
    <w:multiLevelType w:val="multilevel"/>
    <w:tmpl w:val="32430447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Heading1"/>
      <w:suff w:val="nothing"/>
      <w:lvlText w:val="%3．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0"/>
      </w:pPr>
      <w:rPr>
        <w:rFonts w:hint="eastAsia"/>
      </w:rPr>
    </w:lvl>
    <w:lvl w:ilvl="4">
      <w:start w:val="1"/>
      <w:numFmt w:val="decimalEnclosedCircleChinese"/>
      <w:suff w:val="nothing"/>
      <w:lvlText w:val="%5"/>
      <w:lvlJc w:val="left"/>
      <w:pPr>
        <w:ind w:left="0" w:firstLine="0"/>
      </w:pPr>
      <w:rPr>
        <w:rFonts w:hint="eastAsia"/>
      </w:rPr>
    </w:lvl>
    <w:lvl w:ilvl="5">
      <w:start w:val="1"/>
      <w:numFmt w:val="upperLetter"/>
      <w:suff w:val="nothing"/>
      <w:lvlText w:val="%6."/>
      <w:lvlJc w:val="left"/>
      <w:pPr>
        <w:ind w:left="0" w:firstLine="0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0"/>
      </w:pPr>
      <w:rPr>
        <w:rFonts w:hint="eastAsia"/>
      </w:rPr>
    </w:lvl>
    <w:lvl w:ilvl="7">
      <w:start w:val="1"/>
      <w:numFmt w:val="upperLetter"/>
      <w:suff w:val="nothing"/>
      <w:lvlText w:val="（%8）"/>
      <w:lvlJc w:val="left"/>
      <w:pPr>
        <w:ind w:left="0" w:firstLine="0"/>
      </w:pPr>
      <w:rPr>
        <w:rFonts w:hint="eastAsia"/>
      </w:rPr>
    </w:lvl>
    <w:lvl w:ilvl="8">
      <w:start w:val="1"/>
      <w:numFmt w:val="lowerLetter"/>
      <w:suff w:val="nothing"/>
      <w:lvlText w:val="（%9）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1"/>
  <w:embedSystem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8A"/>
    <w:rsid w:val="00343A3C"/>
    <w:rsid w:val="004F19F5"/>
    <w:rsid w:val="006F3F03"/>
    <w:rsid w:val="00AA0DC9"/>
    <w:rsid w:val="00C97619"/>
    <w:rsid w:val="00CE790E"/>
    <w:rsid w:val="00EB0189"/>
    <w:rsid w:val="00FC338A"/>
    <w:rsid w:val="00FD559C"/>
    <w:rsid w:val="025006DB"/>
    <w:rsid w:val="0CCD7819"/>
    <w:rsid w:val="10515020"/>
    <w:rsid w:val="185C70B8"/>
    <w:rsid w:val="1AFA2EF8"/>
    <w:rsid w:val="1ED72AFF"/>
    <w:rsid w:val="35184BE0"/>
    <w:rsid w:val="3F545CE1"/>
    <w:rsid w:val="4EB20D30"/>
    <w:rsid w:val="50CE54D4"/>
    <w:rsid w:val="680A31DA"/>
    <w:rsid w:val="71404D31"/>
    <w:rsid w:val="7DA72C5C"/>
    <w:rsid w:val="7DD661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napToGrid w:val="0"/>
      <w:spacing w:line="540" w:lineRule="atLeast"/>
    </w:pPr>
    <w:rPr>
      <w:rFonts w:ascii="Times New Roman" w:eastAsia="仿宋_GB2312" w:hAnsi="Times New Roman" w:cstheme="minorBidi"/>
      <w:kern w:val="2"/>
      <w:sz w:val="32"/>
      <w:szCs w:val="21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numPr>
        <w:ilvl w:val="2"/>
        <w:numId w:val="1"/>
      </w:numPr>
      <w:overflowPunct w:val="0"/>
      <w:topLinePunct/>
      <w:spacing w:line="580" w:lineRule="exact"/>
      <w:ind w:left="100" w:leftChars="100"/>
      <w:jc w:val="both"/>
      <w:outlineLvl w:val="0"/>
    </w:pPr>
    <w:rPr>
      <w:rFonts w:ascii="Times New Roman" w:eastAsia="黑体" w:hAnsi="Times New Roman" w:cs="Times New Roman"/>
      <w:kern w:val="44"/>
      <w:sz w:val="32"/>
      <w:szCs w:val="3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qFormat/>
    <w:pPr>
      <w:spacing w:line="500" w:lineRule="atLeast"/>
    </w:pPr>
    <w:rPr>
      <w:rFonts w:ascii="宋体"/>
      <w:bCs/>
      <w:sz w:val="28"/>
    </w:rPr>
  </w:style>
  <w:style w:type="paragraph" w:styleId="FootnoteText">
    <w:name w:val="footnote text"/>
    <w:basedOn w:val="Normal"/>
    <w:qFormat/>
    <w:rPr>
      <w:sz w:val="18"/>
    </w:rPr>
  </w:style>
  <w:style w:type="paragraph" w:styleId="BodyTextFirstIndent">
    <w:name w:val="Body Text First Indent"/>
    <w:basedOn w:val="BodyText"/>
    <w:unhideWhenUsed/>
    <w:qFormat/>
    <w:pPr>
      <w:spacing w:after="120" w:line="540" w:lineRule="atLeast"/>
      <w:ind w:firstLine="420" w:firstLineChars="100"/>
    </w:pPr>
    <w:rPr>
      <w:rFonts w:ascii="Times New Roman"/>
      <w:bCs w:val="0"/>
      <w:sz w:val="32"/>
    </w:rPr>
  </w:style>
  <w:style w:type="paragraph" w:customStyle="1" w:styleId="Bodytext2">
    <w:name w:val="Body text|2"/>
    <w:basedOn w:val="Normal"/>
    <w:link w:val="Bodytext20"/>
    <w:qFormat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3pt1">
    <w:name w:val="Body text|2 + 13 pt1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6"/>
      <w:szCs w:val="26"/>
      <w:u w:val="none"/>
      <w:lang w:val="zh-CN" w:eastAsia="zh-CN" w:bidi="zh-CN"/>
    </w:rPr>
  </w:style>
  <w:style w:type="character" w:customStyle="1" w:styleId="Bodytext20">
    <w:name w:val="Body text|2_"/>
    <w:basedOn w:val="DefaultParagraphFont"/>
    <w:link w:val="Bodytext2"/>
    <w:qFormat/>
    <w:rPr>
      <w:rFonts w:ascii="PMingLiU" w:eastAsia="PMingLiU" w:hAnsi="PMingLiU" w:cs="PMingLiU"/>
      <w:spacing w:val="30"/>
      <w:sz w:val="30"/>
      <w:szCs w:val="30"/>
    </w:rPr>
  </w:style>
  <w:style w:type="character" w:customStyle="1" w:styleId="Bodytext211pt">
    <w:name w:val="Body text|2 + 11 pt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5">
    <w:name w:val="Body text|2 + 11 pt5"/>
    <w:basedOn w:val="Bodytext20"/>
    <w:unhideWhenUsed/>
    <w:qFormat/>
    <w:rPr>
      <w:rFonts w:ascii="PMingLiU" w:eastAsia="PMingLiU" w:hAnsi="PMingLiU" w:cs="PMingLiU"/>
      <w:color w:val="000000"/>
      <w:spacing w:val="50"/>
      <w:w w:val="100"/>
      <w:position w:val="0"/>
      <w:sz w:val="22"/>
      <w:szCs w:val="22"/>
      <w:u w:val="none"/>
      <w:lang w:val="zh-CN" w:eastAsia="zh-CN" w:bidi="zh-CN"/>
    </w:rPr>
  </w:style>
  <w:style w:type="character" w:customStyle="1" w:styleId="Bodytext211pt4">
    <w:name w:val="Body text|2 + 11 pt4"/>
    <w:basedOn w:val="Bodytext20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22"/>
      <w:szCs w:val="22"/>
      <w:u w:val="none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714</Words>
  <Characters>807</Characters>
  <Application>Microsoft Office Word</Application>
  <DocSecurity>0</DocSecurity>
  <Lines>6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WWH</dc:creator>
  <cp:lastModifiedBy>学工部跨境办</cp:lastModifiedBy>
  <cp:revision>2</cp:revision>
  <dcterms:created xsi:type="dcterms:W3CDTF">2026-08-25T04:53:00Z</dcterms:created>
  <dcterms:modified xsi:type="dcterms:W3CDTF">2026-08-25T08:07:52Z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26C8A6B300414C96B35FE721B0FC294B_13</vt:lpwstr>
  </property>
  <property fmtid="{D5CDD505-2E9C-101B-9397-08002B2CF9AE}" pid="3" name="KSOProductBuildVer">
    <vt:lpwstr>2052-12.1.0.28043</vt:lpwstr>
  </property>
  <property fmtid="{D5CDD505-2E9C-101B-9397-08002B2CF9AE}" pid="4" name="KSOTemplateDocerSaveRecord">
    <vt:lpwstr>eyJoZGlkIjoiN2Y3YjgxZTkwMDg5NjllMDYwMGVhOTlhYThlN2VmZGIiLCJ1c2VySWQiOiIzMDE3NDkzMjIifQ==</vt:lpwstr>
  </property>
</Properties>
</file>